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
        <w:jc w:val="center"/>
      </w:pPr>
      <w:r>
        <w:drawing>
          <wp:inline distT="0" distB="0" distL="0" distR="0">
            <wp:extent cx="952500" cy="952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952500"/>
                    </a:xfrm>
                    <a:prstGeom prst="rect">
                      <a:avLst/>
                    </a:prstGeom>
                  </pic:spPr>
                </pic:pic>
              </a:graphicData>
            </a:graphic>
          </wp:inline>
        </w:drawing>
      </w:r>
    </w:p>
    <w:p>
      <w:pPr>
        <w:spacing w:after="60" w:before="0"/>
        <w:jc w:val="center"/>
      </w:pPr>
      <w:r>
        <w:rPr>
          <w:rFonts w:ascii="Arial" w:cs="Arial" w:eastAsia="Arial" w:hAnsi="Arial"/>
          <w:b/>
          <w:bCs/>
          <w:color w:val="1F4E79"/>
          <w:sz w:val="36"/>
          <w:szCs w:val="36"/>
        </w:rPr>
        <w:t xml:space="preserve">MODA JIU-JITSU ACADEMY</w:t>
      </w:r>
    </w:p>
    <w:p>
      <w:pPr>
        <w:spacing w:after="80" w:before="0"/>
        <w:jc w:val="center"/>
      </w:pPr>
      <w:r>
        <w:rPr>
          <w:rFonts w:ascii="Arial" w:cs="Arial" w:eastAsia="Arial" w:hAnsi="Arial"/>
          <w:b/>
          <w:bCs/>
          <w:color w:val="2E4057"/>
          <w:sz w:val="28"/>
          <w:szCs w:val="28"/>
        </w:rPr>
        <w:t xml:space="preserve">Privacy Notice</w:t>
      </w:r>
    </w:p>
    <w:p>
      <w:pPr>
        <w:pBdr>
          <w:bottom w:val="single" w:color="1F4E79" w:sz="6" w:space="4"/>
        </w:pBdr>
        <w:spacing w:after="60" w:before="0"/>
        <w:jc w:val="center"/>
      </w:pPr>
      <w:r>
        <w:rPr>
          <w:rFonts w:ascii="Arial" w:cs="Arial" w:eastAsia="Arial" w:hAnsi="Arial"/>
          <w:color w:val="555555"/>
          <w:sz w:val="20"/>
          <w:szCs w:val="20"/>
        </w:rPr>
        <w:t xml:space="preserve">Date: 2nd May 2025  |  Review Date: 2nd May 2027  |  Policy cycle: reviewed every two years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Introduction</w:t>
      </w:r>
    </w:p>
    <w:p>
      <w:pPr>
        <w:spacing w:after="80" w:before="80"/>
      </w:pPr>
      <w:r>
        <w:rPr>
          <w:rFonts w:ascii="Arial" w:cs="Arial" w:eastAsia="Arial" w:hAnsi="Arial"/>
          <w:sz w:val="22"/>
          <w:szCs w:val="22"/>
        </w:rPr>
        <w:t xml:space="preserve">Moda Jiu-Jitsu Academy (referred to as “we,” “us,” or “our”) is committed to protecting and respecting your privacy. This Privacy Notice explains how we collect, use, and share your personal information, in accordance with the UK General Data Protection Regulation (UK GDPR) and other applicable laws.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 What Information We Collect</w:t>
      </w:r>
    </w:p>
    <w:p>
      <w:pPr>
        <w:spacing w:after="80" w:before="80"/>
      </w:pPr>
      <w:r>
        <w:rPr>
          <w:rFonts w:ascii="Arial" w:cs="Arial" w:eastAsia="Arial" w:hAnsi="Arial"/>
          <w:sz w:val="22"/>
          <w:szCs w:val="22"/>
        </w:rPr>
        <w:t xml:space="preserve">We may collect and process the following types of personal information:</w:t>
      </w:r>
    </w:p>
    <w:p>
      <w:pPr>
        <w:pStyle w:val="ListParagraph"/>
        <w:numPr>
          <w:ilvl w:val="0"/>
          <w:numId w:val="2"/>
        </w:numPr>
        <w:spacing w:after="60" w:before="60"/>
      </w:pPr>
      <w:r>
        <w:rPr>
          <w:rFonts w:ascii="Arial" w:cs="Arial" w:eastAsia="Arial" w:hAnsi="Arial"/>
          <w:sz w:val="22"/>
          <w:szCs w:val="22"/>
        </w:rPr>
        <w:t xml:space="preserve">Name and contact details (email address, phone number).</w:t>
      </w:r>
    </w:p>
    <w:p>
      <w:pPr>
        <w:pStyle w:val="ListParagraph"/>
        <w:numPr>
          <w:ilvl w:val="0"/>
          <w:numId w:val="2"/>
        </w:numPr>
        <w:spacing w:after="60" w:before="60"/>
      </w:pPr>
      <w:r>
        <w:rPr>
          <w:rFonts w:ascii="Arial" w:cs="Arial" w:eastAsia="Arial" w:hAnsi="Arial"/>
          <w:sz w:val="22"/>
          <w:szCs w:val="22"/>
        </w:rPr>
        <w:t xml:space="preserve">Health and emergency contact information.</w:t>
      </w:r>
    </w:p>
    <w:p>
      <w:pPr>
        <w:pStyle w:val="ListParagraph"/>
        <w:numPr>
          <w:ilvl w:val="0"/>
          <w:numId w:val="2"/>
        </w:numPr>
        <w:spacing w:after="60" w:before="60"/>
      </w:pPr>
      <w:r>
        <w:rPr>
          <w:rFonts w:ascii="Arial" w:cs="Arial" w:eastAsia="Arial" w:hAnsi="Arial"/>
          <w:sz w:val="22"/>
          <w:szCs w:val="22"/>
        </w:rPr>
        <w:t xml:space="preserve">Payment and transaction details.</w:t>
      </w:r>
    </w:p>
    <w:p>
      <w:pPr>
        <w:pStyle w:val="ListParagraph"/>
        <w:numPr>
          <w:ilvl w:val="0"/>
          <w:numId w:val="2"/>
        </w:numPr>
        <w:spacing w:after="60" w:before="60"/>
      </w:pPr>
      <w:r>
        <w:rPr>
          <w:rFonts w:ascii="Arial" w:cs="Arial" w:eastAsia="Arial" w:hAnsi="Arial"/>
          <w:sz w:val="22"/>
          <w:szCs w:val="22"/>
        </w:rPr>
        <w:t xml:space="preserve">Attendance records.</w:t>
      </w:r>
    </w:p>
    <w:p>
      <w:pPr>
        <w:pStyle w:val="ListParagraph"/>
        <w:numPr>
          <w:ilvl w:val="0"/>
          <w:numId w:val="2"/>
        </w:numPr>
        <w:spacing w:after="60" w:before="60"/>
      </w:pPr>
      <w:r>
        <w:rPr>
          <w:rFonts w:ascii="Arial" w:cs="Arial" w:eastAsia="Arial" w:hAnsi="Arial"/>
          <w:sz w:val="22"/>
          <w:szCs w:val="22"/>
        </w:rPr>
        <w:t xml:space="preserve">CCTV footage (covered in section 5 below).</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2. How We Use Your Information</w:t>
      </w:r>
    </w:p>
    <w:p>
      <w:pPr>
        <w:spacing w:after="80" w:before="80"/>
      </w:pPr>
      <w:r>
        <w:rPr>
          <w:rFonts w:ascii="Arial" w:cs="Arial" w:eastAsia="Arial" w:hAnsi="Arial"/>
          <w:sz w:val="22"/>
          <w:szCs w:val="22"/>
        </w:rPr>
        <w:t xml:space="preserve">We use your personal information for the following purposes:</w:t>
      </w:r>
    </w:p>
    <w:p>
      <w:pPr>
        <w:pStyle w:val="ListParagraph"/>
        <w:numPr>
          <w:ilvl w:val="0"/>
          <w:numId w:val="2"/>
        </w:numPr>
        <w:spacing w:after="60" w:before="60"/>
      </w:pPr>
      <w:r>
        <w:rPr>
          <w:rFonts w:ascii="Arial" w:cs="Arial" w:eastAsia="Arial" w:hAnsi="Arial"/>
          <w:sz w:val="22"/>
          <w:szCs w:val="22"/>
        </w:rPr>
        <w:t xml:space="preserve">To manage your membership and participation in classes.</w:t>
      </w:r>
    </w:p>
    <w:p>
      <w:pPr>
        <w:pStyle w:val="ListParagraph"/>
        <w:numPr>
          <w:ilvl w:val="0"/>
          <w:numId w:val="2"/>
        </w:numPr>
        <w:spacing w:after="60" w:before="60"/>
      </w:pPr>
      <w:r>
        <w:rPr>
          <w:rFonts w:ascii="Arial" w:cs="Arial" w:eastAsia="Arial" w:hAnsi="Arial"/>
          <w:sz w:val="22"/>
          <w:szCs w:val="22"/>
        </w:rPr>
        <w:t xml:space="preserve">To provide you with updates on our services, schedules, and events.</w:t>
      </w:r>
    </w:p>
    <w:p>
      <w:pPr>
        <w:pStyle w:val="ListParagraph"/>
        <w:numPr>
          <w:ilvl w:val="0"/>
          <w:numId w:val="2"/>
        </w:numPr>
        <w:spacing w:after="60" w:before="60"/>
      </w:pPr>
      <w:r>
        <w:rPr>
          <w:rFonts w:ascii="Arial" w:cs="Arial" w:eastAsia="Arial" w:hAnsi="Arial"/>
          <w:sz w:val="22"/>
          <w:szCs w:val="22"/>
        </w:rPr>
        <w:t xml:space="preserve">To ensure the safety and security of our staff, members, and premises.</w:t>
      </w:r>
    </w:p>
    <w:p>
      <w:pPr>
        <w:pStyle w:val="ListParagraph"/>
        <w:numPr>
          <w:ilvl w:val="0"/>
          <w:numId w:val="2"/>
        </w:numPr>
        <w:spacing w:after="60" w:before="60"/>
      </w:pPr>
      <w:r>
        <w:rPr>
          <w:rFonts w:ascii="Arial" w:cs="Arial" w:eastAsia="Arial" w:hAnsi="Arial"/>
          <w:sz w:val="22"/>
          <w:szCs w:val="22"/>
        </w:rPr>
        <w:t xml:space="preserve">For financial management, including processing payments and invoices.</w:t>
      </w:r>
    </w:p>
    <w:p>
      <w:pPr>
        <w:pStyle w:val="ListParagraph"/>
        <w:numPr>
          <w:ilvl w:val="0"/>
          <w:numId w:val="2"/>
        </w:numPr>
        <w:spacing w:after="60" w:before="60"/>
      </w:pPr>
      <w:r>
        <w:rPr>
          <w:rFonts w:ascii="Arial" w:cs="Arial" w:eastAsia="Arial" w:hAnsi="Arial"/>
          <w:sz w:val="22"/>
          <w:szCs w:val="22"/>
        </w:rPr>
        <w:t xml:space="preserve">To comply with our legal obligations.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3. Legal Basis for Processing</w:t>
      </w:r>
    </w:p>
    <w:p>
      <w:pPr>
        <w:spacing w:after="80" w:before="80"/>
      </w:pPr>
      <w:r>
        <w:rPr>
          <w:rFonts w:ascii="Arial" w:cs="Arial" w:eastAsia="Arial" w:hAnsi="Arial"/>
          <w:sz w:val="22"/>
          <w:szCs w:val="22"/>
        </w:rPr>
        <w:t xml:space="preserve">We process your personal data under the following legal bases:</w:t>
      </w:r>
    </w:p>
    <w:p>
      <w:pPr>
        <w:pStyle w:val="ListParagraph"/>
        <w:numPr>
          <w:ilvl w:val="0"/>
          <w:numId w:val="2"/>
        </w:numPr>
        <w:spacing w:after="60" w:before="60"/>
      </w:pPr>
      <w:r>
        <w:rPr>
          <w:rFonts w:ascii="Arial" w:cs="Arial" w:eastAsia="Arial" w:hAnsi="Arial"/>
          <w:sz w:val="22"/>
          <w:szCs w:val="22"/>
        </w:rPr>
        <w:t xml:space="preserve">Contractual necessity: to fulfil our obligations in managing your membership.</w:t>
      </w:r>
    </w:p>
    <w:p>
      <w:pPr>
        <w:pStyle w:val="ListParagraph"/>
        <w:numPr>
          <w:ilvl w:val="0"/>
          <w:numId w:val="2"/>
        </w:numPr>
        <w:spacing w:after="60" w:before="60"/>
      </w:pPr>
      <w:r>
        <w:rPr>
          <w:rFonts w:ascii="Arial" w:cs="Arial" w:eastAsia="Arial" w:hAnsi="Arial"/>
          <w:sz w:val="22"/>
          <w:szCs w:val="22"/>
        </w:rPr>
        <w:t xml:space="preserve">Legitimate interests: for safety, security, and operational purposes.</w:t>
      </w:r>
    </w:p>
    <w:p>
      <w:pPr>
        <w:pStyle w:val="ListParagraph"/>
        <w:numPr>
          <w:ilvl w:val="0"/>
          <w:numId w:val="2"/>
        </w:numPr>
        <w:spacing w:after="60" w:before="60"/>
      </w:pPr>
      <w:r>
        <w:rPr>
          <w:rFonts w:ascii="Arial" w:cs="Arial" w:eastAsia="Arial" w:hAnsi="Arial"/>
          <w:sz w:val="22"/>
          <w:szCs w:val="22"/>
        </w:rPr>
        <w:t xml:space="preserve">Consent: where we request your explicit consent for specific activities (e.g. marketing). You may withdraw your consent at any time by contacting us at the email address below.</w:t>
      </w:r>
    </w:p>
    <w:p>
      <w:pPr>
        <w:pStyle w:val="ListParagraph"/>
        <w:numPr>
          <w:ilvl w:val="0"/>
          <w:numId w:val="2"/>
        </w:numPr>
        <w:spacing w:after="60" w:before="60"/>
      </w:pPr>
      <w:r>
        <w:rPr>
          <w:rFonts w:ascii="Arial" w:cs="Arial" w:eastAsia="Arial" w:hAnsi="Arial"/>
          <w:sz w:val="22"/>
          <w:szCs w:val="22"/>
        </w:rPr>
        <w:t xml:space="preserve">Legal obligation: to comply with applicable laws and regulations.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4. Data Sharing</w:t>
      </w:r>
    </w:p>
    <w:p>
      <w:pPr>
        <w:spacing w:after="80" w:before="80"/>
      </w:pPr>
      <w:r>
        <w:rPr>
          <w:rFonts w:ascii="Arial" w:cs="Arial" w:eastAsia="Arial" w:hAnsi="Arial"/>
          <w:sz w:val="22"/>
          <w:szCs w:val="22"/>
        </w:rPr>
        <w:t xml:space="preserve">We do not sell, rent, or trade your personal data. However, we may share your information with:</w:t>
      </w:r>
    </w:p>
    <w:p>
      <w:pPr>
        <w:pStyle w:val="ListParagraph"/>
        <w:numPr>
          <w:ilvl w:val="0"/>
          <w:numId w:val="2"/>
        </w:numPr>
        <w:spacing w:after="60" w:before="60"/>
      </w:pPr>
      <w:r>
        <w:rPr>
          <w:rFonts w:ascii="Arial" w:cs="Arial" w:eastAsia="Arial" w:hAnsi="Arial"/>
          <w:sz w:val="22"/>
          <w:szCs w:val="22"/>
        </w:rPr>
        <w:t xml:space="preserve">Service providers that help manage our operations (e.g. payment processors).</w:t>
      </w:r>
    </w:p>
    <w:p>
      <w:pPr>
        <w:pStyle w:val="ListParagraph"/>
        <w:numPr>
          <w:ilvl w:val="0"/>
          <w:numId w:val="2"/>
        </w:numPr>
        <w:spacing w:after="60" w:before="60"/>
      </w:pPr>
      <w:r>
        <w:rPr>
          <w:rFonts w:ascii="Arial" w:cs="Arial" w:eastAsia="Arial" w:hAnsi="Arial"/>
          <w:sz w:val="22"/>
          <w:szCs w:val="22"/>
        </w:rPr>
        <w:t xml:space="preserve">Police or regulatory bodies, if required by law.</w:t>
      </w:r>
    </w:p>
    <w:p>
      <w:pPr>
        <w:pStyle w:val="ListParagraph"/>
        <w:numPr>
          <w:ilvl w:val="0"/>
          <w:numId w:val="2"/>
        </w:numPr>
        <w:spacing w:after="60" w:before="60"/>
      </w:pPr>
      <w:r>
        <w:rPr>
          <w:rFonts w:ascii="Arial" w:cs="Arial" w:eastAsia="Arial" w:hAnsi="Arial"/>
          <w:sz w:val="22"/>
          <w:szCs w:val="22"/>
        </w:rPr>
        <w:t xml:space="preserve">Insurance providers, if necessary.</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5. CCTV Usage</w:t>
      </w:r>
    </w:p>
    <w:p>
      <w:pPr>
        <w:spacing w:after="80" w:before="80"/>
      </w:pPr>
      <w:r>
        <w:rPr>
          <w:rFonts w:ascii="Arial" w:cs="Arial" w:eastAsia="Arial" w:hAnsi="Arial"/>
          <w:sz w:val="22"/>
          <w:szCs w:val="22"/>
        </w:rPr>
        <w:t xml:space="preserve">We have CCTV installed at our premises for security, safety, and insurance purposes. The footage is used for:</w:t>
      </w:r>
    </w:p>
    <w:p>
      <w:pPr>
        <w:pStyle w:val="ListParagraph"/>
        <w:numPr>
          <w:ilvl w:val="0"/>
          <w:numId w:val="2"/>
        </w:numPr>
        <w:spacing w:after="60" w:before="60"/>
      </w:pPr>
      <w:r>
        <w:rPr>
          <w:rFonts w:ascii="Arial" w:cs="Arial" w:eastAsia="Arial" w:hAnsi="Arial"/>
          <w:sz w:val="22"/>
          <w:szCs w:val="22"/>
        </w:rPr>
        <w:t xml:space="preserve">Monitoring the security of the academy.</w:t>
      </w:r>
    </w:p>
    <w:p>
      <w:pPr>
        <w:pStyle w:val="ListParagraph"/>
        <w:numPr>
          <w:ilvl w:val="0"/>
          <w:numId w:val="2"/>
        </w:numPr>
        <w:spacing w:after="60" w:before="60"/>
      </w:pPr>
      <w:r>
        <w:rPr>
          <w:rFonts w:ascii="Arial" w:cs="Arial" w:eastAsia="Arial" w:hAnsi="Arial"/>
          <w:sz w:val="22"/>
          <w:szCs w:val="22"/>
        </w:rPr>
        <w:t xml:space="preserve">Investigating incidents involving members, staff, or visitors.</w:t>
      </w:r>
    </w:p>
    <w:p>
      <w:pPr>
        <w:pStyle w:val="ListParagraph"/>
        <w:numPr>
          <w:ilvl w:val="0"/>
          <w:numId w:val="2"/>
        </w:numPr>
        <w:spacing w:after="60" w:before="60"/>
      </w:pPr>
      <w:r>
        <w:rPr>
          <w:rFonts w:ascii="Arial" w:cs="Arial" w:eastAsia="Arial" w:hAnsi="Arial"/>
          <w:sz w:val="22"/>
          <w:szCs w:val="22"/>
        </w:rPr>
        <w:t xml:space="preserve">Assisting in the prevention and detection of crime.</w:t>
      </w:r>
    </w:p>
    <w:p>
      <w:pPr>
        <w:pStyle w:val="Heading2"/>
        <w:spacing w:after="100" w:before="240"/>
      </w:pPr>
      <w:r>
        <w:rPr>
          <w:rFonts w:ascii="Arial" w:cs="Arial" w:eastAsia="Arial" w:hAnsi="Arial"/>
          <w:b/>
          <w:bCs/>
          <w:color w:val="2E4057"/>
          <w:sz w:val="26"/>
          <w:szCs w:val="26"/>
        </w:rPr>
        <w:t xml:space="preserve">How CCTV Footage is Stored and Accessed</w:t>
      </w:r>
    </w:p>
    <w:p>
      <w:pPr>
        <w:pStyle w:val="ListParagraph"/>
        <w:numPr>
          <w:ilvl w:val="0"/>
          <w:numId w:val="2"/>
        </w:numPr>
        <w:spacing w:after="60" w:before="60"/>
      </w:pPr>
      <w:r>
        <w:rPr>
          <w:rFonts w:ascii="Arial" w:cs="Arial" w:eastAsia="Arial" w:hAnsi="Arial"/>
          <w:sz w:val="22"/>
          <w:szCs w:val="22"/>
        </w:rPr>
        <w:t xml:space="preserve">CCTV footage is securely stored and only accessible by authorised personnel (management).</w:t>
      </w:r>
    </w:p>
    <w:p>
      <w:pPr>
        <w:pStyle w:val="ListParagraph"/>
        <w:numPr>
          <w:ilvl w:val="0"/>
          <w:numId w:val="2"/>
        </w:numPr>
        <w:spacing w:after="60" w:before="60"/>
      </w:pPr>
      <w:r>
        <w:rPr>
          <w:rFonts w:ascii="Arial" w:cs="Arial" w:eastAsia="Arial" w:hAnsi="Arial"/>
          <w:sz w:val="22"/>
          <w:szCs w:val="22"/>
        </w:rPr>
        <w:t xml:space="preserve">Footage is reviewed only when necessary and with valid reason (e.g. safety concerns or legal requirements).</w:t>
      </w:r>
    </w:p>
    <w:p>
      <w:pPr>
        <w:pStyle w:val="ListParagraph"/>
        <w:numPr>
          <w:ilvl w:val="0"/>
          <w:numId w:val="2"/>
        </w:numPr>
        <w:spacing w:after="60" w:before="60"/>
      </w:pPr>
      <w:r>
        <w:rPr>
          <w:rFonts w:ascii="Arial" w:cs="Arial" w:eastAsia="Arial" w:hAnsi="Arial"/>
          <w:sz w:val="22"/>
          <w:szCs w:val="22"/>
        </w:rPr>
        <w:t xml:space="preserve">Footage is retained for a maximum of 30 days, after which it is deleted unless required for an ongoing investigation.</w:t>
      </w:r>
    </w:p>
    <w:p>
      <w:pPr>
        <w:pStyle w:val="Heading2"/>
        <w:spacing w:after="100" w:before="240"/>
      </w:pPr>
      <w:r>
        <w:rPr>
          <w:rFonts w:ascii="Arial" w:cs="Arial" w:eastAsia="Arial" w:hAnsi="Arial"/>
          <w:b/>
          <w:bCs/>
          <w:color w:val="2E4057"/>
          <w:sz w:val="26"/>
          <w:szCs w:val="26"/>
        </w:rPr>
        <w:t xml:space="preserve">Your Rights Regarding CCTV Footage</w:t>
      </w:r>
    </w:p>
    <w:p>
      <w:pPr>
        <w:pStyle w:val="ListParagraph"/>
        <w:numPr>
          <w:ilvl w:val="0"/>
          <w:numId w:val="2"/>
        </w:numPr>
        <w:spacing w:after="60" w:before="60"/>
      </w:pPr>
      <w:r>
        <w:rPr>
          <w:rFonts w:ascii="Arial" w:cs="Arial" w:eastAsia="Arial" w:hAnsi="Arial"/>
          <w:sz w:val="22"/>
          <w:szCs w:val="22"/>
        </w:rPr>
        <w:t xml:space="preserve">You have the right to request access to CCTV footage in which you appear, under the UK GDPR.</w:t>
      </w:r>
    </w:p>
    <w:p>
      <w:pPr>
        <w:pStyle w:val="ListParagraph"/>
        <w:numPr>
          <w:ilvl w:val="0"/>
          <w:numId w:val="2"/>
        </w:numPr>
        <w:spacing w:after="60" w:before="60"/>
      </w:pPr>
      <w:r>
        <w:rPr>
          <w:rFonts w:ascii="Arial" w:cs="Arial" w:eastAsia="Arial" w:hAnsi="Arial"/>
          <w:sz w:val="22"/>
          <w:szCs w:val="22"/>
        </w:rPr>
        <w:t xml:space="preserve">For more information about your rights regarding CCTV and personal data, visit www.ico.org.uk.</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6. Data Retention</w:t>
      </w:r>
    </w:p>
    <w:p>
      <w:pPr>
        <w:spacing w:after="80" w:before="80"/>
      </w:pPr>
      <w:r>
        <w:rPr>
          <w:rFonts w:ascii="Arial" w:cs="Arial" w:eastAsia="Arial" w:hAnsi="Arial"/>
          <w:sz w:val="22"/>
          <w:szCs w:val="22"/>
        </w:rPr>
        <w:t xml:space="preserve">We retain personal data only for as long as necessary to fulfil the purposes for which it was collected, or as required by law. Once your membership ends, we may retain your data for legal, accounting, or reporting requirements.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7. Your Data Rights</w:t>
      </w:r>
    </w:p>
    <w:p>
      <w:pPr>
        <w:spacing w:after="80" w:before="80"/>
      </w:pPr>
      <w:r>
        <w:rPr>
          <w:rFonts w:ascii="Arial" w:cs="Arial" w:eastAsia="Arial" w:hAnsi="Arial"/>
          <w:sz w:val="22"/>
          <w:szCs w:val="22"/>
        </w:rPr>
        <w:t xml:space="preserve">You have the right to:</w:t>
      </w:r>
    </w:p>
    <w:p>
      <w:pPr>
        <w:pStyle w:val="ListParagraph"/>
        <w:numPr>
          <w:ilvl w:val="0"/>
          <w:numId w:val="2"/>
        </w:numPr>
        <w:spacing w:after="60" w:before="60"/>
      </w:pPr>
      <w:r>
        <w:rPr>
          <w:rFonts w:ascii="Arial" w:cs="Arial" w:eastAsia="Arial" w:hAnsi="Arial"/>
          <w:sz w:val="22"/>
          <w:szCs w:val="22"/>
        </w:rPr>
        <w:t xml:space="preserve">Access your personal data.</w:t>
      </w:r>
    </w:p>
    <w:p>
      <w:pPr>
        <w:pStyle w:val="ListParagraph"/>
        <w:numPr>
          <w:ilvl w:val="0"/>
          <w:numId w:val="2"/>
        </w:numPr>
        <w:spacing w:after="60" w:before="60"/>
      </w:pPr>
      <w:r>
        <w:rPr>
          <w:rFonts w:ascii="Arial" w:cs="Arial" w:eastAsia="Arial" w:hAnsi="Arial"/>
          <w:sz w:val="22"/>
          <w:szCs w:val="22"/>
        </w:rPr>
        <w:t xml:space="preserve">Correct any inaccuracies in your data.</w:t>
      </w:r>
    </w:p>
    <w:p>
      <w:pPr>
        <w:pStyle w:val="ListParagraph"/>
        <w:numPr>
          <w:ilvl w:val="0"/>
          <w:numId w:val="2"/>
        </w:numPr>
        <w:spacing w:after="60" w:before="60"/>
      </w:pPr>
      <w:r>
        <w:rPr>
          <w:rFonts w:ascii="Arial" w:cs="Arial" w:eastAsia="Arial" w:hAnsi="Arial"/>
          <w:sz w:val="22"/>
          <w:szCs w:val="22"/>
        </w:rPr>
        <w:t xml:space="preserve">Request erasure of your data (subject to legal obligations).</w:t>
      </w:r>
    </w:p>
    <w:p>
      <w:pPr>
        <w:pStyle w:val="ListParagraph"/>
        <w:numPr>
          <w:ilvl w:val="0"/>
          <w:numId w:val="2"/>
        </w:numPr>
        <w:spacing w:after="60" w:before="60"/>
      </w:pPr>
      <w:r>
        <w:rPr>
          <w:rFonts w:ascii="Arial" w:cs="Arial" w:eastAsia="Arial" w:hAnsi="Arial"/>
          <w:sz w:val="22"/>
          <w:szCs w:val="22"/>
        </w:rPr>
        <w:t xml:space="preserve">Restrict or object to the processing of your data in certain circumstances.</w:t>
      </w:r>
    </w:p>
    <w:p>
      <w:pPr>
        <w:pStyle w:val="ListParagraph"/>
        <w:numPr>
          <w:ilvl w:val="0"/>
          <w:numId w:val="2"/>
        </w:numPr>
        <w:spacing w:after="60" w:before="60"/>
      </w:pPr>
      <w:r>
        <w:rPr>
          <w:rFonts w:ascii="Arial" w:cs="Arial" w:eastAsia="Arial" w:hAnsi="Arial"/>
          <w:sz w:val="22"/>
          <w:szCs w:val="22"/>
        </w:rPr>
        <w:t xml:space="preserve">Request a copy of your data in a portable format.</w:t>
      </w:r>
    </w:p>
    <w:p>
      <w:pPr>
        <w:pStyle w:val="ListParagraph"/>
        <w:numPr>
          <w:ilvl w:val="0"/>
          <w:numId w:val="2"/>
        </w:numPr>
        <w:spacing w:after="60" w:before="60"/>
      </w:pPr>
      <w:r>
        <w:rPr>
          <w:rFonts w:ascii="Arial" w:cs="Arial" w:eastAsia="Arial" w:hAnsi="Arial"/>
          <w:sz w:val="22"/>
          <w:szCs w:val="22"/>
        </w:rPr>
        <w:t xml:space="preserve">Lodge a complaint with the Information Commissioner’s Office (ICO) at www.ico.org.uk if you are unhappy with how your data has been handled.</w:t>
      </w:r>
    </w:p>
    <w:p>
      <w:pPr>
        <w:spacing w:after="0" w:before="80"/>
      </w:pPr>
      <w:r>
        <w:t xml:space="preserve"/>
      </w:r>
    </w:p>
    <w:p>
      <w:pPr>
        <w:spacing w:after="80" w:before="80"/>
      </w:pPr>
      <w:r>
        <w:rPr>
          <w:rFonts w:ascii="Arial" w:cs="Arial" w:eastAsia="Arial" w:hAnsi="Arial"/>
          <w:sz w:val="22"/>
          <w:szCs w:val="22"/>
        </w:rPr>
        <w:t xml:space="preserve">To exercise any of these rights, please contact us at modajiujitsuacademy@gmail.com.</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8. Changes to This Privacy Notice</w:t>
      </w:r>
    </w:p>
    <w:p>
      <w:pPr>
        <w:spacing w:after="80" w:before="80"/>
      </w:pPr>
      <w:r>
        <w:rPr>
          <w:rFonts w:ascii="Arial" w:cs="Arial" w:eastAsia="Arial" w:hAnsi="Arial"/>
          <w:sz w:val="22"/>
          <w:szCs w:val="22"/>
        </w:rPr>
        <w:t xml:space="preserve">We may update this Privacy Notice from time to time. Any changes will be communicated to members via email or posted on our website.</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9. Contact Information</w:t>
      </w:r>
    </w:p>
    <w:p>
      <w:pPr>
        <w:spacing w:after="80" w:before="80"/>
      </w:pPr>
      <w:r>
        <w:rPr>
          <w:rFonts w:ascii="Arial" w:cs="Arial" w:eastAsia="Arial" w:hAnsi="Arial"/>
          <w:sz w:val="22"/>
          <w:szCs w:val="22"/>
        </w:rPr>
        <w:t xml:space="preserve">If you have any questions or concerns about this Privacy Notice or how we handle your data, please contact us at:</w:t>
      </w:r>
    </w:p>
    <w:p>
      <w:pPr>
        <w:spacing w:after="0" w:before="60"/>
      </w:pPr>
      <w:r>
        <w:t xml:space="preserve"/>
      </w:r>
    </w:p>
    <w:p>
      <w:pPr>
        <w:spacing w:after="40" w:before="80"/>
      </w:pPr>
      <w:r>
        <w:rPr>
          <w:rFonts w:ascii="Arial" w:cs="Arial" w:eastAsia="Arial" w:hAnsi="Arial"/>
          <w:b/>
          <w:bCs/>
          <w:sz w:val="22"/>
          <w:szCs w:val="22"/>
        </w:rPr>
        <w:t xml:space="preserve">Moda Jiu-Jitsu Academy</w:t>
      </w:r>
    </w:p>
    <w:p>
      <w:pPr>
        <w:pStyle w:val="ListParagraph"/>
        <w:numPr>
          <w:ilvl w:val="0"/>
          <w:numId w:val="2"/>
        </w:numPr>
        <w:spacing w:after="60" w:before="60"/>
      </w:pPr>
      <w:r>
        <w:rPr>
          <w:rFonts w:ascii="Arial" w:cs="Arial" w:eastAsia="Arial" w:hAnsi="Arial"/>
          <w:sz w:val="22"/>
          <w:szCs w:val="22"/>
        </w:rPr>
        <w:t xml:space="preserve">Address: Bath Road, Bath, BS31 3TJ</w:t>
      </w:r>
    </w:p>
    <w:p>
      <w:pPr>
        <w:pStyle w:val="ListParagraph"/>
        <w:numPr>
          <w:ilvl w:val="0"/>
          <w:numId w:val="2"/>
        </w:numPr>
        <w:spacing w:after="60" w:before="60"/>
      </w:pPr>
      <w:r>
        <w:rPr>
          <w:rFonts w:ascii="Arial" w:cs="Arial" w:eastAsia="Arial" w:hAnsi="Arial"/>
          <w:sz w:val="22"/>
          <w:szCs w:val="22"/>
        </w:rPr>
        <w:t xml:space="preserve">Email: modajiujitsuacademy@gmail.com</w:t>
      </w:r>
    </w:p>
    <w:p>
      <w:pPr>
        <w:spacing w:after="0" w:before="160"/>
      </w:pPr>
      <w:r>
        <w:t xml:space="preserve"/>
      </w:r>
    </w:p>
    <w:p>
      <w:pPr>
        <w:pBdr>
          <w:top w:val="single" w:color="CCCCCC" w:sz="4" w:space="4"/>
        </w:pBdr>
        <w:spacing w:after="80" w:before="80"/>
      </w:pPr>
      <w:r>
        <w:rPr>
          <w:rFonts w:ascii="Arial" w:cs="Arial" w:eastAsia="Arial" w:hAnsi="Arial"/>
          <w:color w:val="888888"/>
          <w:sz w:val="18"/>
          <w:szCs w:val="18"/>
        </w:rPr>
        <w:t xml:space="preserve">Moda Jiu-Jitsu Academy  |  Bath Road, Bath  |  modajiujitsuacademy@gmail.com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4E79"/>
      <w:sz w:val="32"/>
      <w:szCs w:val="32"/>
    </w:rPr>
  </w:style>
  <w:style w:type="paragraph" w:styleId="Heading2">
    <w:name w:val="Heading 2"/>
    <w:basedOn w:val="Normal"/>
    <w:next w:val="Normal"/>
    <w:qFormat/>
    <w:pPr>
      <w:spacing w:after="100" w:before="24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9266af888d4604f1fced2796d74ec39f9d6e5175.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2026-05-02T23:15:21.576Z</dcterms:created>
  <dcterms:modified xsi:type="dcterms:W3CDTF">2026-05-02T23:15:21.577Z</dcterms:modified>
</cp:coreProperties>
</file>

<file path=docProps/custom.xml><?xml version="1.0" encoding="utf-8"?>
<Properties xmlns="http://schemas.openxmlformats.org/officeDocument/2006/custom-properties" xmlns:vt="http://schemas.openxmlformats.org/officeDocument/2006/docPropsVTypes"/>
</file>