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120"/>
        <w:jc w:val="center"/>
      </w:pPr>
      <w:r>
        <w:drawing>
          <wp:inline distT="0" distB="0" distL="0" distR="0">
            <wp:extent cx="952500" cy="9525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952500" cy="952500"/>
                    </a:xfrm>
                    <a:prstGeom prst="rect">
                      <a:avLst/>
                    </a:prstGeom>
                  </pic:spPr>
                </pic:pic>
              </a:graphicData>
            </a:graphic>
          </wp:inline>
        </w:drawing>
      </w:r>
    </w:p>
    <w:p>
      <w:pPr>
        <w:spacing w:after="60" w:before="0"/>
        <w:jc w:val="center"/>
      </w:pPr>
      <w:r>
        <w:rPr>
          <w:rFonts w:ascii="Arial" w:cs="Arial" w:eastAsia="Arial" w:hAnsi="Arial"/>
          <w:b/>
          <w:bCs/>
          <w:color w:val="1F4E79"/>
          <w:sz w:val="36"/>
          <w:szCs w:val="36"/>
        </w:rPr>
        <w:t xml:space="preserve">MODA JIU-JITSU ACADEMY</w:t>
      </w:r>
    </w:p>
    <w:p>
      <w:pPr>
        <w:spacing w:after="80" w:before="0"/>
        <w:jc w:val="center"/>
      </w:pPr>
      <w:r>
        <w:rPr>
          <w:rFonts w:ascii="Arial" w:cs="Arial" w:eastAsia="Arial" w:hAnsi="Arial"/>
          <w:b/>
          <w:bCs/>
          <w:color w:val="2E4057"/>
          <w:sz w:val="28"/>
          <w:szCs w:val="28"/>
        </w:rPr>
        <w:t xml:space="preserve">Sexual Harassment and Sexual Abuse Prevention Policy</w:t>
      </w:r>
    </w:p>
    <w:p>
      <w:pPr>
        <w:pBdr>
          <w:bottom w:val="single" w:color="1F4E79" w:sz="6" w:space="4"/>
        </w:pBdr>
        <w:spacing w:after="60" w:before="0"/>
        <w:jc w:val="center"/>
      </w:pPr>
      <w:r>
        <w:rPr>
          <w:rFonts w:ascii="Arial" w:cs="Arial" w:eastAsia="Arial" w:hAnsi="Arial"/>
          <w:color w:val="555555"/>
          <w:sz w:val="20"/>
          <w:szCs w:val="20"/>
        </w:rPr>
        <w:t xml:space="preserve">Date: 2nd May 2025  |  Review Date: 2nd May 2027  |  Policy cycle: reviewed every two years</w:t>
      </w:r>
    </w:p>
    <w:p>
      <w:pPr>
        <w:spacing w:after="0" w:before="120"/>
      </w:pPr>
      <w:r>
        <w:t xml:space="preserve"/>
      </w:r>
    </w:p>
    <w:p>
      <w:pPr>
        <w:pStyle w:val="Heading1"/>
        <w:pBdr>
          <w:bottom w:val="single" w:color="1F4E79" w:sz="6" w:space="4"/>
        </w:pBdr>
        <w:spacing w:after="160" w:before="320"/>
      </w:pPr>
      <w:r>
        <w:rPr>
          <w:rFonts w:ascii="Arial" w:cs="Arial" w:eastAsia="Arial" w:hAnsi="Arial"/>
          <w:b/>
          <w:bCs/>
          <w:color w:val="1F4E79"/>
          <w:sz w:val="32"/>
          <w:szCs w:val="32"/>
        </w:rPr>
        <w:t xml:space="preserve">1. Introduction</w:t>
      </w:r>
    </w:p>
    <w:p>
      <w:pPr>
        <w:spacing w:after="80" w:before="80"/>
      </w:pPr>
      <w:r>
        <w:rPr>
          <w:rFonts w:ascii="Arial" w:cs="Arial" w:eastAsia="Arial" w:hAnsi="Arial"/>
          <w:sz w:val="22"/>
          <w:szCs w:val="22"/>
        </w:rPr>
        <w:t xml:space="preserve">Moda Jiu-Jitsu Academy has a zero tolerance approach to sexual harassment and sexual abuse in any form. The safety, dignity, and wellbeing of all students, coaches, and visitors is our highest priority.</w:t>
      </w:r>
    </w:p>
    <w:p>
      <w:pPr>
        <w:spacing w:after="0" w:before="80"/>
      </w:pPr>
      <w:r>
        <w:t xml:space="preserve"/>
      </w:r>
    </w:p>
    <w:p>
      <w:pPr>
        <w:spacing w:after="80" w:before="80"/>
      </w:pPr>
      <w:r>
        <w:rPr>
          <w:rFonts w:ascii="Arial" w:cs="Arial" w:eastAsia="Arial" w:hAnsi="Arial"/>
          <w:sz w:val="22"/>
          <w:szCs w:val="22"/>
        </w:rPr>
        <w:t xml:space="preserve">This policy applies to every person at Moda Jiu-Jitsu Academy, regardless of gender, sexual orientation, age, level, role, or seniority. Everyone — coaches, students, parents, and visitors — is expected to comply with this policy at all times.</w:t>
      </w:r>
    </w:p>
    <w:p>
      <w:pPr>
        <w:spacing w:after="0" w:before="80"/>
      </w:pPr>
      <w:r>
        <w:t xml:space="preserve"/>
      </w:r>
    </w:p>
    <w:p>
      <w:pPr>
        <w:spacing w:after="80" w:before="80"/>
      </w:pPr>
      <w:r>
        <w:rPr>
          <w:rFonts w:ascii="Arial" w:cs="Arial" w:eastAsia="Arial" w:hAnsi="Arial"/>
          <w:sz w:val="22"/>
          <w:szCs w:val="22"/>
        </w:rPr>
        <w:t xml:space="preserve">This policy applies at all academy sessions, events, competitions, and in any online or social media communications relating to the academy.</w:t>
      </w:r>
    </w:p>
    <w:p>
      <w:pPr>
        <w:spacing w:after="0" w:before="120"/>
      </w:pPr>
      <w:r>
        <w:t xml:space="preserve"/>
      </w:r>
    </w:p>
    <w:p>
      <w:pPr>
        <w:pStyle w:val="Heading1"/>
        <w:pBdr>
          <w:bottom w:val="single" w:color="1F4E79" w:sz="6" w:space="4"/>
        </w:pBdr>
        <w:spacing w:after="160" w:before="320"/>
      </w:pPr>
      <w:r>
        <w:rPr>
          <w:rFonts w:ascii="Arial" w:cs="Arial" w:eastAsia="Arial" w:hAnsi="Arial"/>
          <w:b/>
          <w:bCs/>
          <w:color w:val="1F4E79"/>
          <w:sz w:val="32"/>
          <w:szCs w:val="32"/>
        </w:rPr>
        <w:t xml:space="preserve">2. Definitions</w:t>
      </w:r>
    </w:p>
    <w:p>
      <w:pPr>
        <w:pStyle w:val="Heading2"/>
        <w:spacing w:after="100" w:before="240"/>
      </w:pPr>
      <w:r>
        <w:rPr>
          <w:rFonts w:ascii="Arial" w:cs="Arial" w:eastAsia="Arial" w:hAnsi="Arial"/>
          <w:b/>
          <w:bCs/>
          <w:color w:val="2E4057"/>
          <w:sz w:val="26"/>
          <w:szCs w:val="26"/>
        </w:rPr>
        <w:t xml:space="preserve">2.1 What is Sexual Harassment?</w:t>
      </w:r>
    </w:p>
    <w:p>
      <w:pPr>
        <w:spacing w:after="80" w:before="80"/>
      </w:pPr>
      <w:r>
        <w:rPr>
          <w:rFonts w:ascii="Arial" w:cs="Arial" w:eastAsia="Arial" w:hAnsi="Arial"/>
          <w:sz w:val="22"/>
          <w:szCs w:val="22"/>
        </w:rPr>
        <w:t xml:space="preserve">Sexual harassment is any unwanted behaviour of a sexual nature that violates a person’s dignity or creates an intimidating, hostile, degrading, humiliating, or offensive environment. Under the UK Equality Act 2010, sexual harassment is unlawful.</w:t>
      </w:r>
    </w:p>
    <w:p>
      <w:pPr>
        <w:spacing w:after="0" w:before="80"/>
      </w:pPr>
      <w:r>
        <w:t xml:space="preserve"/>
      </w:r>
    </w:p>
    <w:p>
      <w:pPr>
        <w:spacing w:after="80" w:before="80"/>
      </w:pPr>
      <w:r>
        <w:rPr>
          <w:rFonts w:ascii="Arial" w:cs="Arial" w:eastAsia="Arial" w:hAnsi="Arial"/>
          <w:sz w:val="22"/>
          <w:szCs w:val="22"/>
        </w:rPr>
        <w:t xml:space="preserve">Sexual harassment includes but is not limited to:</w:t>
      </w:r>
    </w:p>
    <w:p>
      <w:pPr>
        <w:pStyle w:val="ListParagraph"/>
        <w:numPr>
          <w:ilvl w:val="0"/>
          <w:numId w:val="2"/>
        </w:numPr>
        <w:spacing w:after="60" w:before="60"/>
      </w:pPr>
      <w:r>
        <w:rPr>
          <w:rFonts w:ascii="Arial" w:cs="Arial" w:eastAsia="Arial" w:hAnsi="Arial"/>
          <w:sz w:val="22"/>
          <w:szCs w:val="22"/>
        </w:rPr>
        <w:t xml:space="preserve">Unwanted sexual advances or requests for sexual favours.</w:t>
      </w:r>
    </w:p>
    <w:p>
      <w:pPr>
        <w:pStyle w:val="ListParagraph"/>
        <w:numPr>
          <w:ilvl w:val="0"/>
          <w:numId w:val="2"/>
        </w:numPr>
        <w:spacing w:after="60" w:before="60"/>
      </w:pPr>
      <w:r>
        <w:rPr>
          <w:rFonts w:ascii="Arial" w:cs="Arial" w:eastAsia="Arial" w:hAnsi="Arial"/>
          <w:sz w:val="22"/>
          <w:szCs w:val="22"/>
        </w:rPr>
        <w:t xml:space="preserve">Unwelcome physical contact of a sexual nature, including touching, grabbing, or blocking movements.</w:t>
      </w:r>
    </w:p>
    <w:p>
      <w:pPr>
        <w:pStyle w:val="ListParagraph"/>
        <w:numPr>
          <w:ilvl w:val="0"/>
          <w:numId w:val="2"/>
        </w:numPr>
        <w:spacing w:after="60" w:before="60"/>
      </w:pPr>
      <w:r>
        <w:rPr>
          <w:rFonts w:ascii="Arial" w:cs="Arial" w:eastAsia="Arial" w:hAnsi="Arial"/>
          <w:sz w:val="22"/>
          <w:szCs w:val="22"/>
        </w:rPr>
        <w:t xml:space="preserve">Making sexually suggestive comments, jokes, slurs, or gestures.</w:t>
      </w:r>
    </w:p>
    <w:p>
      <w:pPr>
        <w:pStyle w:val="ListParagraph"/>
        <w:numPr>
          <w:ilvl w:val="0"/>
          <w:numId w:val="2"/>
        </w:numPr>
        <w:spacing w:after="60" w:before="60"/>
      </w:pPr>
      <w:r>
        <w:rPr>
          <w:rFonts w:ascii="Arial" w:cs="Arial" w:eastAsia="Arial" w:hAnsi="Arial"/>
          <w:sz w:val="22"/>
          <w:szCs w:val="22"/>
        </w:rPr>
        <w:t xml:space="preserve">Displaying or sharing sexually suggestive images, videos, or written material.</w:t>
      </w:r>
    </w:p>
    <w:p>
      <w:pPr>
        <w:pStyle w:val="ListParagraph"/>
        <w:numPr>
          <w:ilvl w:val="0"/>
          <w:numId w:val="2"/>
        </w:numPr>
        <w:spacing w:after="60" w:before="60"/>
      </w:pPr>
      <w:r>
        <w:rPr>
          <w:rFonts w:ascii="Arial" w:cs="Arial" w:eastAsia="Arial" w:hAnsi="Arial"/>
          <w:sz w:val="22"/>
          <w:szCs w:val="22"/>
        </w:rPr>
        <w:t xml:space="preserve">Sending unwanted messages of a sexual nature via text, email, or social media.</w:t>
      </w:r>
    </w:p>
    <w:p>
      <w:pPr>
        <w:pStyle w:val="ListParagraph"/>
        <w:numPr>
          <w:ilvl w:val="0"/>
          <w:numId w:val="2"/>
        </w:numPr>
        <w:spacing w:after="60" w:before="60"/>
      </w:pPr>
      <w:r>
        <w:rPr>
          <w:rFonts w:ascii="Arial" w:cs="Arial" w:eastAsia="Arial" w:hAnsi="Arial"/>
          <w:sz w:val="22"/>
          <w:szCs w:val="22"/>
        </w:rPr>
        <w:t xml:space="preserve">Leering or making someone feel uncomfortable through sustained or inappropriate staring.</w:t>
      </w:r>
    </w:p>
    <w:p>
      <w:pPr>
        <w:pStyle w:val="ListParagraph"/>
        <w:numPr>
          <w:ilvl w:val="0"/>
          <w:numId w:val="2"/>
        </w:numPr>
        <w:spacing w:after="60" w:before="60"/>
      </w:pPr>
      <w:r>
        <w:rPr>
          <w:rFonts w:ascii="Arial" w:cs="Arial" w:eastAsia="Arial" w:hAnsi="Arial"/>
          <w:sz w:val="22"/>
          <w:szCs w:val="22"/>
        </w:rPr>
        <w:t xml:space="preserve">Offensive comments about a person’s sex or gender, even where not explicitly sexual in nature.</w:t>
      </w:r>
    </w:p>
    <w:p>
      <w:pPr>
        <w:pStyle w:val="ListParagraph"/>
        <w:numPr>
          <w:ilvl w:val="0"/>
          <w:numId w:val="2"/>
        </w:numPr>
        <w:spacing w:after="60" w:before="60"/>
      </w:pPr>
      <w:r>
        <w:rPr>
          <w:rFonts w:ascii="Arial" w:cs="Arial" w:eastAsia="Arial" w:hAnsi="Arial"/>
          <w:sz w:val="22"/>
          <w:szCs w:val="22"/>
        </w:rPr>
        <w:t xml:space="preserve">Offering benefits or preferential treatment in exchange for sexual favours.</w:t>
      </w:r>
    </w:p>
    <w:p>
      <w:pPr>
        <w:pStyle w:val="ListParagraph"/>
        <w:numPr>
          <w:ilvl w:val="0"/>
          <w:numId w:val="2"/>
        </w:numPr>
        <w:spacing w:after="60" w:before="60"/>
      </w:pPr>
      <w:r>
        <w:rPr>
          <w:rFonts w:ascii="Arial" w:cs="Arial" w:eastAsia="Arial" w:hAnsi="Arial"/>
          <w:sz w:val="22"/>
          <w:szCs w:val="22"/>
        </w:rPr>
        <w:t xml:space="preserve">Making or threatening reprisals following a negative response to sexual advances.</w:t>
      </w:r>
    </w:p>
    <w:p>
      <w:pPr>
        <w:spacing w:after="0" w:before="80"/>
      </w:pPr>
      <w:r>
        <w:t xml:space="preserve"/>
      </w:r>
    </w:p>
    <w:p>
      <w:pPr>
        <w:spacing w:after="80" w:before="80"/>
      </w:pPr>
      <w:r>
        <w:rPr>
          <w:rFonts w:ascii="Arial" w:cs="Arial" w:eastAsia="Arial" w:hAnsi="Arial"/>
          <w:sz w:val="22"/>
          <w:szCs w:val="22"/>
        </w:rPr>
        <w:t xml:space="preserve">In a jiu-jitsu academy environment, sexual harassment can occur between any person — coach, student, parent, or visitor — and can arise in any situation where one person has power or influence over another.</w:t>
      </w:r>
    </w:p>
    <w:p>
      <w:pPr>
        <w:pStyle w:val="Heading2"/>
        <w:spacing w:after="100" w:before="240"/>
      </w:pPr>
      <w:r>
        <w:rPr>
          <w:rFonts w:ascii="Arial" w:cs="Arial" w:eastAsia="Arial" w:hAnsi="Arial"/>
          <w:b/>
          <w:bCs/>
          <w:color w:val="2E4057"/>
          <w:sz w:val="26"/>
          <w:szCs w:val="26"/>
        </w:rPr>
        <w:t xml:space="preserve">2.2 What is Sexual Abuse?</w:t>
      </w:r>
    </w:p>
    <w:p>
      <w:pPr>
        <w:spacing w:after="80" w:before="80"/>
      </w:pPr>
      <w:r>
        <w:rPr>
          <w:rFonts w:ascii="Arial" w:cs="Arial" w:eastAsia="Arial" w:hAnsi="Arial"/>
          <w:sz w:val="22"/>
          <w:szCs w:val="22"/>
        </w:rPr>
        <w:t xml:space="preserve">Sexual abuse is the forcing of unwanted sexual activity on another person through threats, coercion, or the exploitation of a position of power or trust. This includes any sexual activity with a person who has not or cannot give informed consent, including a minor or a person with diminished mental capacity.</w:t>
      </w:r>
    </w:p>
    <w:p>
      <w:pPr>
        <w:spacing w:after="0" w:before="80"/>
      </w:pPr>
      <w:r>
        <w:t xml:space="preserve"/>
      </w:r>
    </w:p>
    <w:p>
      <w:pPr>
        <w:spacing w:after="80" w:before="80"/>
      </w:pPr>
      <w:r>
        <w:rPr>
          <w:rFonts w:ascii="Arial" w:cs="Arial" w:eastAsia="Arial" w:hAnsi="Arial"/>
          <w:sz w:val="22"/>
          <w:szCs w:val="22"/>
        </w:rPr>
        <w:t xml:space="preserve">Moda Jiu-Jitsu Academy has zero tolerance for sexual abuse. Any allegation of sexual abuse will be reported to the police and the relevant statutory authorities immediately.</w:t>
      </w:r>
    </w:p>
    <w:p>
      <w:pPr>
        <w:spacing w:after="0" w:before="120"/>
      </w:pPr>
      <w:r>
        <w:t xml:space="preserve"/>
      </w:r>
    </w:p>
    <w:p>
      <w:pPr>
        <w:pStyle w:val="Heading1"/>
        <w:pBdr>
          <w:bottom w:val="single" w:color="1F4E79" w:sz="6" w:space="4"/>
        </w:pBdr>
        <w:spacing w:after="160" w:before="320"/>
      </w:pPr>
      <w:r>
        <w:rPr>
          <w:rFonts w:ascii="Arial" w:cs="Arial" w:eastAsia="Arial" w:hAnsi="Arial"/>
          <w:b/>
          <w:bCs/>
          <w:color w:val="1F4E79"/>
          <w:sz w:val="32"/>
          <w:szCs w:val="32"/>
        </w:rPr>
        <w:t xml:space="preserve">3. Preventing Harassment and Abuse: Coaches and Staff</w:t>
      </w:r>
    </w:p>
    <w:p>
      <w:pPr>
        <w:pStyle w:val="Heading2"/>
        <w:spacing w:after="100" w:before="240"/>
      </w:pPr>
      <w:r>
        <w:rPr>
          <w:rFonts w:ascii="Arial" w:cs="Arial" w:eastAsia="Arial" w:hAnsi="Arial"/>
          <w:b/>
          <w:bCs/>
          <w:color w:val="2E4057"/>
          <w:sz w:val="26"/>
          <w:szCs w:val="26"/>
        </w:rPr>
        <w:t xml:space="preserve">3.1 General Expectations</w:t>
      </w:r>
    </w:p>
    <w:p>
      <w:pPr>
        <w:spacing w:after="80" w:before="80"/>
      </w:pPr>
      <w:r>
        <w:rPr>
          <w:rFonts w:ascii="Arial" w:cs="Arial" w:eastAsia="Arial" w:hAnsi="Arial"/>
          <w:sz w:val="22"/>
          <w:szCs w:val="22"/>
        </w:rPr>
        <w:t xml:space="preserve">All coaches and staff at Moda Jiu-Jitsu Academy are expected to:</w:t>
      </w:r>
    </w:p>
    <w:p>
      <w:pPr>
        <w:pStyle w:val="ListParagraph"/>
        <w:numPr>
          <w:ilvl w:val="0"/>
          <w:numId w:val="2"/>
        </w:numPr>
        <w:spacing w:after="60" w:before="60"/>
      </w:pPr>
      <w:r>
        <w:rPr>
          <w:rFonts w:ascii="Arial" w:cs="Arial" w:eastAsia="Arial" w:hAnsi="Arial"/>
          <w:sz w:val="22"/>
          <w:szCs w:val="22"/>
        </w:rPr>
        <w:t xml:space="preserve">Read, understand, and commit to this policy.</w:t>
      </w:r>
    </w:p>
    <w:p>
      <w:pPr>
        <w:pStyle w:val="ListParagraph"/>
        <w:numPr>
          <w:ilvl w:val="0"/>
          <w:numId w:val="2"/>
        </w:numPr>
        <w:spacing w:after="60" w:before="60"/>
      </w:pPr>
      <w:r>
        <w:rPr>
          <w:rFonts w:ascii="Arial" w:cs="Arial" w:eastAsia="Arial" w:hAnsi="Arial"/>
          <w:sz w:val="22"/>
          <w:szCs w:val="22"/>
        </w:rPr>
        <w:t xml:space="preserve">Treat all students equally, with dignity and respect at all times.</w:t>
      </w:r>
    </w:p>
    <w:p>
      <w:pPr>
        <w:pStyle w:val="ListParagraph"/>
        <w:numPr>
          <w:ilvl w:val="0"/>
          <w:numId w:val="2"/>
        </w:numPr>
        <w:spacing w:after="60" w:before="60"/>
      </w:pPr>
      <w:r>
        <w:rPr>
          <w:rFonts w:ascii="Arial" w:cs="Arial" w:eastAsia="Arial" w:hAnsi="Arial"/>
          <w:sz w:val="22"/>
          <w:szCs w:val="22"/>
        </w:rPr>
        <w:t xml:space="preserve">Never engage in or tolerate sexual harassment or abuse in any form.</w:t>
      </w:r>
    </w:p>
    <w:p>
      <w:pPr>
        <w:pStyle w:val="ListParagraph"/>
        <w:numPr>
          <w:ilvl w:val="0"/>
          <w:numId w:val="2"/>
        </w:numPr>
        <w:spacing w:after="60" w:before="60"/>
      </w:pPr>
      <w:r>
        <w:rPr>
          <w:rFonts w:ascii="Arial" w:cs="Arial" w:eastAsia="Arial" w:hAnsi="Arial"/>
          <w:sz w:val="22"/>
          <w:szCs w:val="22"/>
        </w:rPr>
        <w:t xml:space="preserve">Challenge inappropriate behaviour immediately and report it to management.</w:t>
      </w:r>
    </w:p>
    <w:p>
      <w:pPr>
        <w:pStyle w:val="ListParagraph"/>
        <w:numPr>
          <w:ilvl w:val="0"/>
          <w:numId w:val="2"/>
        </w:numPr>
        <w:spacing w:after="60" w:before="60"/>
      </w:pPr>
      <w:r>
        <w:rPr>
          <w:rFonts w:ascii="Arial" w:cs="Arial" w:eastAsia="Arial" w:hAnsi="Arial"/>
          <w:sz w:val="22"/>
          <w:szCs w:val="22"/>
        </w:rPr>
        <w:t xml:space="preserve">Never engage in an intimate or romantic relationship with a student or a parent of a student.</w:t>
      </w:r>
    </w:p>
    <w:p>
      <w:pPr>
        <w:pStyle w:val="ListParagraph"/>
        <w:numPr>
          <w:ilvl w:val="0"/>
          <w:numId w:val="2"/>
        </w:numPr>
        <w:spacing w:after="60" w:before="60"/>
      </w:pPr>
      <w:r>
        <w:rPr>
          <w:rFonts w:ascii="Arial" w:cs="Arial" w:eastAsia="Arial" w:hAnsi="Arial"/>
          <w:sz w:val="22"/>
          <w:szCs w:val="22"/>
        </w:rPr>
        <w:t xml:space="preserve">Never communicate with minors via text, email, or social media for matters unrelated to the academy.</w:t>
      </w:r>
    </w:p>
    <w:p>
      <w:pPr>
        <w:pStyle w:val="Heading2"/>
        <w:spacing w:after="100" w:before="240"/>
      </w:pPr>
      <w:r>
        <w:rPr>
          <w:rFonts w:ascii="Arial" w:cs="Arial" w:eastAsia="Arial" w:hAnsi="Arial"/>
          <w:b/>
          <w:bCs/>
          <w:color w:val="2E4057"/>
          <w:sz w:val="26"/>
          <w:szCs w:val="26"/>
        </w:rPr>
        <w:t xml:space="preserve">3.2 Physical Contact</w:t>
      </w:r>
    </w:p>
    <w:p>
      <w:pPr>
        <w:spacing w:after="80" w:before="80"/>
      </w:pPr>
      <w:r>
        <w:rPr>
          <w:rFonts w:ascii="Arial" w:cs="Arial" w:eastAsia="Arial" w:hAnsi="Arial"/>
          <w:sz w:val="22"/>
          <w:szCs w:val="22"/>
        </w:rPr>
        <w:t xml:space="preserve">Jiu-jitsu involves a degree of physical contact in instruction. All coaches must:</w:t>
      </w:r>
    </w:p>
    <w:p>
      <w:pPr>
        <w:pStyle w:val="ListParagraph"/>
        <w:numPr>
          <w:ilvl w:val="0"/>
          <w:numId w:val="2"/>
        </w:numPr>
        <w:spacing w:after="60" w:before="60"/>
      </w:pPr>
      <w:r>
        <w:rPr>
          <w:rFonts w:ascii="Arial" w:cs="Arial" w:eastAsia="Arial" w:hAnsi="Arial"/>
          <w:sz w:val="22"/>
          <w:szCs w:val="22"/>
        </w:rPr>
        <w:t xml:space="preserve">Use the minimum physical contact necessary to demonstrate or correct technique.</w:t>
      </w:r>
    </w:p>
    <w:p>
      <w:pPr>
        <w:pStyle w:val="ListParagraph"/>
        <w:numPr>
          <w:ilvl w:val="0"/>
          <w:numId w:val="2"/>
        </w:numPr>
        <w:spacing w:after="60" w:before="60"/>
      </w:pPr>
      <w:r>
        <w:rPr>
          <w:rFonts w:ascii="Arial" w:cs="Arial" w:eastAsia="Arial" w:hAnsi="Arial"/>
          <w:sz w:val="22"/>
          <w:szCs w:val="22"/>
        </w:rPr>
        <w:t xml:space="preserve">Always ensure any physical guidance is visible to others and never conducted in private.</w:t>
      </w:r>
    </w:p>
    <w:p>
      <w:pPr>
        <w:pStyle w:val="ListParagraph"/>
        <w:numPr>
          <w:ilvl w:val="0"/>
          <w:numId w:val="2"/>
        </w:numPr>
        <w:spacing w:after="60" w:before="60"/>
      </w:pPr>
      <w:r>
        <w:rPr>
          <w:rFonts w:ascii="Arial" w:cs="Arial" w:eastAsia="Arial" w:hAnsi="Arial"/>
          <w:sz w:val="22"/>
          <w:szCs w:val="22"/>
        </w:rPr>
        <w:t xml:space="preserve">Never make physical contact that could reasonably be perceived as sexual in nature.</w:t>
      </w:r>
    </w:p>
    <w:p>
      <w:pPr>
        <w:pStyle w:val="ListParagraph"/>
        <w:numPr>
          <w:ilvl w:val="0"/>
          <w:numId w:val="2"/>
        </w:numPr>
        <w:spacing w:after="60" w:before="60"/>
      </w:pPr>
      <w:r>
        <w:rPr>
          <w:rFonts w:ascii="Arial" w:cs="Arial" w:eastAsia="Arial" w:hAnsi="Arial"/>
          <w:sz w:val="22"/>
          <w:szCs w:val="22"/>
        </w:rPr>
        <w:t xml:space="preserve">Never engage in inappropriate physical play with any student.</w:t>
      </w:r>
    </w:p>
    <w:p>
      <w:pPr>
        <w:pStyle w:val="Heading2"/>
        <w:spacing w:after="100" w:before="240"/>
      </w:pPr>
      <w:r>
        <w:rPr>
          <w:rFonts w:ascii="Arial" w:cs="Arial" w:eastAsia="Arial" w:hAnsi="Arial"/>
          <w:b/>
          <w:bCs/>
          <w:color w:val="2E4057"/>
          <w:sz w:val="26"/>
          <w:szCs w:val="26"/>
        </w:rPr>
        <w:t xml:space="preserve">3.3 Working with Minors</w:t>
      </w:r>
    </w:p>
    <w:p>
      <w:pPr>
        <w:spacing w:after="80" w:before="80"/>
      </w:pPr>
      <w:r>
        <w:rPr>
          <w:rFonts w:ascii="Arial" w:cs="Arial" w:eastAsia="Arial" w:hAnsi="Arial"/>
          <w:sz w:val="22"/>
          <w:szCs w:val="22"/>
        </w:rPr>
        <w:t xml:space="preserve">Coaches and staff must observe the following rules at all times when working with minors:</w:t>
      </w:r>
    </w:p>
    <w:p>
      <w:pPr>
        <w:pStyle w:val="ListParagraph"/>
        <w:numPr>
          <w:ilvl w:val="0"/>
          <w:numId w:val="2"/>
        </w:numPr>
        <w:spacing w:after="60" w:before="60"/>
      </w:pPr>
      <w:r>
        <w:rPr>
          <w:rFonts w:ascii="Arial" w:cs="Arial" w:eastAsia="Arial" w:hAnsi="Arial"/>
          <w:sz w:val="22"/>
          <w:szCs w:val="22"/>
        </w:rPr>
        <w:t xml:space="preserve">Never be alone with a minor in any circumstances — all one-to-one time must be in a public, observable space.</w:t>
      </w:r>
    </w:p>
    <w:p>
      <w:pPr>
        <w:pStyle w:val="ListParagraph"/>
        <w:numPr>
          <w:ilvl w:val="0"/>
          <w:numId w:val="2"/>
        </w:numPr>
        <w:spacing w:after="60" w:before="60"/>
      </w:pPr>
      <w:r>
        <w:rPr>
          <w:rFonts w:ascii="Arial" w:cs="Arial" w:eastAsia="Arial" w:hAnsi="Arial"/>
          <w:sz w:val="22"/>
          <w:szCs w:val="22"/>
        </w:rPr>
        <w:t xml:space="preserve">For private classes with minors, a parent or guardian must be present throughout.</w:t>
      </w:r>
    </w:p>
    <w:p>
      <w:pPr>
        <w:pStyle w:val="ListParagraph"/>
        <w:numPr>
          <w:ilvl w:val="0"/>
          <w:numId w:val="2"/>
        </w:numPr>
        <w:spacing w:after="60" w:before="60"/>
      </w:pPr>
      <w:r>
        <w:rPr>
          <w:rFonts w:ascii="Arial" w:cs="Arial" w:eastAsia="Arial" w:hAnsi="Arial"/>
          <w:sz w:val="22"/>
          <w:szCs w:val="22"/>
        </w:rPr>
        <w:t xml:space="preserve">Never use the changing room at the same time as a minor.</w:t>
      </w:r>
    </w:p>
    <w:p>
      <w:pPr>
        <w:pStyle w:val="ListParagraph"/>
        <w:numPr>
          <w:ilvl w:val="0"/>
          <w:numId w:val="2"/>
        </w:numPr>
        <w:spacing w:after="60" w:before="60"/>
      </w:pPr>
      <w:r>
        <w:rPr>
          <w:rFonts w:ascii="Arial" w:cs="Arial" w:eastAsia="Arial" w:hAnsi="Arial"/>
          <w:sz w:val="22"/>
          <w:szCs w:val="22"/>
        </w:rPr>
        <w:t xml:space="preserve">Do not allow minor children to be alone in changing areas with adult students who are not their parent or guardian.</w:t>
      </w:r>
    </w:p>
    <w:p>
      <w:pPr>
        <w:pStyle w:val="ListParagraph"/>
        <w:numPr>
          <w:ilvl w:val="0"/>
          <w:numId w:val="2"/>
        </w:numPr>
        <w:spacing w:after="60" w:before="60"/>
      </w:pPr>
      <w:r>
        <w:rPr>
          <w:rFonts w:ascii="Arial" w:cs="Arial" w:eastAsia="Arial" w:hAnsi="Arial"/>
          <w:sz w:val="22"/>
          <w:szCs w:val="22"/>
        </w:rPr>
        <w:t xml:space="preserve">Never transport a minor in a personal vehicle unless in a medical emergency and with parental consent.</w:t>
      </w:r>
    </w:p>
    <w:p>
      <w:pPr>
        <w:pStyle w:val="ListParagraph"/>
        <w:numPr>
          <w:ilvl w:val="0"/>
          <w:numId w:val="2"/>
        </w:numPr>
        <w:spacing w:after="60" w:before="60"/>
      </w:pPr>
      <w:r>
        <w:rPr>
          <w:rFonts w:ascii="Arial" w:cs="Arial" w:eastAsia="Arial" w:hAnsi="Arial"/>
          <w:sz w:val="22"/>
          <w:szCs w:val="22"/>
        </w:rPr>
        <w:t xml:space="preserve">Never invite a minor to your home or accept an invitation to a minor’s home.</w:t>
      </w:r>
    </w:p>
    <w:p>
      <w:pPr>
        <w:spacing w:after="0" w:before="120"/>
      </w:pPr>
      <w:r>
        <w:t xml:space="preserve"/>
      </w:r>
    </w:p>
    <w:p>
      <w:pPr>
        <w:pStyle w:val="Heading1"/>
        <w:pBdr>
          <w:bottom w:val="single" w:color="1F4E79" w:sz="6" w:space="4"/>
        </w:pBdr>
        <w:spacing w:after="160" w:before="320"/>
      </w:pPr>
      <w:r>
        <w:rPr>
          <w:rFonts w:ascii="Arial" w:cs="Arial" w:eastAsia="Arial" w:hAnsi="Arial"/>
          <w:b/>
          <w:bCs/>
          <w:color w:val="1F4E79"/>
          <w:sz w:val="32"/>
          <w:szCs w:val="32"/>
        </w:rPr>
        <w:t xml:space="preserve">4. Preventing Harassment and Abuse Among Students</w:t>
      </w:r>
    </w:p>
    <w:p>
      <w:pPr>
        <w:spacing w:after="80" w:before="80"/>
      </w:pPr>
      <w:r>
        <w:rPr>
          <w:rFonts w:ascii="Arial" w:cs="Arial" w:eastAsia="Arial" w:hAnsi="Arial"/>
          <w:sz w:val="22"/>
          <w:szCs w:val="22"/>
        </w:rPr>
        <w:t xml:space="preserve">Moda Jiu-Jitsu Academy expects all students to treat one another with respect. Coaches will:</w:t>
      </w:r>
    </w:p>
    <w:p>
      <w:pPr>
        <w:pStyle w:val="ListParagraph"/>
        <w:numPr>
          <w:ilvl w:val="0"/>
          <w:numId w:val="2"/>
        </w:numPr>
        <w:spacing w:after="60" w:before="60"/>
      </w:pPr>
      <w:r>
        <w:rPr>
          <w:rFonts w:ascii="Arial" w:cs="Arial" w:eastAsia="Arial" w:hAnsi="Arial"/>
          <w:sz w:val="22"/>
          <w:szCs w:val="22"/>
        </w:rPr>
        <w:t xml:space="preserve">Send a clear and consistent message to students that harassment of any kind will not be tolerated.</w:t>
      </w:r>
    </w:p>
    <w:p>
      <w:pPr>
        <w:pStyle w:val="ListParagraph"/>
        <w:numPr>
          <w:ilvl w:val="0"/>
          <w:numId w:val="2"/>
        </w:numPr>
        <w:spacing w:after="60" w:before="60"/>
      </w:pPr>
      <w:r>
        <w:rPr>
          <w:rFonts w:ascii="Arial" w:cs="Arial" w:eastAsia="Arial" w:hAnsi="Arial"/>
          <w:sz w:val="22"/>
          <w:szCs w:val="22"/>
        </w:rPr>
        <w:t xml:space="preserve">Intervene immediately when inappropriate behaviour is observed and take appropriate action.</w:t>
      </w:r>
    </w:p>
    <w:p>
      <w:pPr>
        <w:pStyle w:val="ListParagraph"/>
        <w:numPr>
          <w:ilvl w:val="0"/>
          <w:numId w:val="2"/>
        </w:numPr>
        <w:spacing w:after="60" w:before="60"/>
      </w:pPr>
      <w:r>
        <w:rPr>
          <w:rFonts w:ascii="Arial" w:cs="Arial" w:eastAsia="Arial" w:hAnsi="Arial"/>
          <w:sz w:val="22"/>
          <w:szCs w:val="22"/>
        </w:rPr>
        <w:t xml:space="preserve">Be aware of the dynamics of mixed age and gender classes and ensure adult students are never alone in changing areas with minors who are not their own children.</w:t>
      </w:r>
    </w:p>
    <w:p>
      <w:pPr>
        <w:pStyle w:val="ListParagraph"/>
        <w:numPr>
          <w:ilvl w:val="0"/>
          <w:numId w:val="2"/>
        </w:numPr>
        <w:spacing w:after="60" w:before="60"/>
      </w:pPr>
      <w:r>
        <w:rPr>
          <w:rFonts w:ascii="Arial" w:cs="Arial" w:eastAsia="Arial" w:hAnsi="Arial"/>
          <w:sz w:val="22"/>
          <w:szCs w:val="22"/>
        </w:rPr>
        <w:t xml:space="preserve">Take all reports of harassment seriously. No student’s concern will be minimised or dismissed.</w:t>
      </w:r>
    </w:p>
    <w:p>
      <w:pPr>
        <w:pStyle w:val="ListParagraph"/>
        <w:numPr>
          <w:ilvl w:val="0"/>
          <w:numId w:val="2"/>
        </w:numPr>
        <w:spacing w:after="60" w:before="60"/>
      </w:pPr>
      <w:r>
        <w:rPr>
          <w:rFonts w:ascii="Arial" w:cs="Arial" w:eastAsia="Arial" w:hAnsi="Arial"/>
          <w:sz w:val="22"/>
          <w:szCs w:val="22"/>
        </w:rPr>
        <w:t xml:space="preserve">Report and document all complaints and increase supervision where a concern has been raised.</w:t>
      </w:r>
    </w:p>
    <w:p>
      <w:pPr>
        <w:pStyle w:val="ListParagraph"/>
        <w:numPr>
          <w:ilvl w:val="0"/>
          <w:numId w:val="2"/>
        </w:numPr>
        <w:spacing w:after="60" w:before="60"/>
      </w:pPr>
      <w:r>
        <w:rPr>
          <w:rFonts w:ascii="Arial" w:cs="Arial" w:eastAsia="Arial" w:hAnsi="Arial"/>
          <w:sz w:val="22"/>
          <w:szCs w:val="22"/>
        </w:rPr>
        <w:t xml:space="preserve">Take steps to protect victims from retaliation following a complaint.</w:t>
      </w:r>
    </w:p>
    <w:p>
      <w:pPr>
        <w:spacing w:after="0" w:before="120"/>
      </w:pPr>
      <w:r>
        <w:t xml:space="preserve"/>
      </w:r>
    </w:p>
    <w:p>
      <w:pPr>
        <w:pStyle w:val="Heading1"/>
        <w:pBdr>
          <w:bottom w:val="single" w:color="1F4E79" w:sz="6" w:space="4"/>
        </w:pBdr>
        <w:spacing w:after="160" w:before="320"/>
      </w:pPr>
      <w:r>
        <w:rPr>
          <w:rFonts w:ascii="Arial" w:cs="Arial" w:eastAsia="Arial" w:hAnsi="Arial"/>
          <w:b/>
          <w:bCs/>
          <w:color w:val="1F4E79"/>
          <w:sz w:val="32"/>
          <w:szCs w:val="32"/>
        </w:rPr>
        <w:t xml:space="preserve">5. Red Flag Behaviours</w:t>
      </w:r>
    </w:p>
    <w:p>
      <w:pPr>
        <w:spacing w:after="80" w:before="80"/>
      </w:pPr>
      <w:r>
        <w:rPr>
          <w:rFonts w:ascii="Arial" w:cs="Arial" w:eastAsia="Arial" w:hAnsi="Arial"/>
          <w:sz w:val="22"/>
          <w:szCs w:val="22"/>
        </w:rPr>
        <w:t xml:space="preserve">All coaches and staff should be alert to behaviours that may indicate a risk of harassment or abuse. If you observe any of the following, raise it with management immediately:</w:t>
      </w:r>
    </w:p>
    <w:p>
      <w:pPr>
        <w:pStyle w:val="ListParagraph"/>
        <w:numPr>
          <w:ilvl w:val="0"/>
          <w:numId w:val="2"/>
        </w:numPr>
        <w:spacing w:after="60" w:before="60"/>
      </w:pPr>
      <w:r>
        <w:rPr>
          <w:rFonts w:ascii="Arial" w:cs="Arial" w:eastAsia="Arial" w:hAnsi="Arial"/>
          <w:sz w:val="22"/>
          <w:szCs w:val="22"/>
        </w:rPr>
        <w:t xml:space="preserve">Inappropriate physical contact with a student (for example, unnecessary touching or lap sitting).</w:t>
      </w:r>
    </w:p>
    <w:p>
      <w:pPr>
        <w:pStyle w:val="ListParagraph"/>
        <w:numPr>
          <w:ilvl w:val="0"/>
          <w:numId w:val="2"/>
        </w:numPr>
        <w:spacing w:after="60" w:before="60"/>
      </w:pPr>
      <w:r>
        <w:rPr>
          <w:rFonts w:ascii="Arial" w:cs="Arial" w:eastAsia="Arial" w:hAnsi="Arial"/>
          <w:sz w:val="22"/>
          <w:szCs w:val="22"/>
        </w:rPr>
        <w:t xml:space="preserve">Comments that could be perceived as sexual in nature.</w:t>
      </w:r>
    </w:p>
    <w:p>
      <w:pPr>
        <w:pStyle w:val="ListParagraph"/>
        <w:numPr>
          <w:ilvl w:val="0"/>
          <w:numId w:val="2"/>
        </w:numPr>
        <w:spacing w:after="60" w:before="60"/>
      </w:pPr>
      <w:r>
        <w:rPr>
          <w:rFonts w:ascii="Arial" w:cs="Arial" w:eastAsia="Arial" w:hAnsi="Arial"/>
          <w:sz w:val="22"/>
          <w:szCs w:val="22"/>
        </w:rPr>
        <w:t xml:space="preserve">A coach or adult attempting to create one-to-one time alone with a student, particularly a minor.</w:t>
      </w:r>
    </w:p>
    <w:p>
      <w:pPr>
        <w:pStyle w:val="ListParagraph"/>
        <w:numPr>
          <w:ilvl w:val="0"/>
          <w:numId w:val="2"/>
        </w:numPr>
        <w:spacing w:after="60" w:before="60"/>
      </w:pPr>
      <w:r>
        <w:rPr>
          <w:rFonts w:ascii="Arial" w:cs="Arial" w:eastAsia="Arial" w:hAnsi="Arial"/>
          <w:sz w:val="22"/>
          <w:szCs w:val="22"/>
        </w:rPr>
        <w:t xml:space="preserve">Private communications with students outside of academy matters.</w:t>
      </w:r>
    </w:p>
    <w:p>
      <w:pPr>
        <w:pStyle w:val="ListParagraph"/>
        <w:numPr>
          <w:ilvl w:val="0"/>
          <w:numId w:val="2"/>
        </w:numPr>
        <w:spacing w:after="60" w:before="60"/>
      </w:pPr>
      <w:r>
        <w:rPr>
          <w:rFonts w:ascii="Arial" w:cs="Arial" w:eastAsia="Arial" w:hAnsi="Arial"/>
          <w:sz w:val="22"/>
          <w:szCs w:val="22"/>
        </w:rPr>
        <w:t xml:space="preserve">Preferential treatment towards a particular student without clear justification.</w:t>
      </w:r>
    </w:p>
    <w:p>
      <w:pPr>
        <w:pStyle w:val="ListParagraph"/>
        <w:numPr>
          <w:ilvl w:val="0"/>
          <w:numId w:val="2"/>
        </w:numPr>
        <w:spacing w:after="60" w:before="60"/>
      </w:pPr>
      <w:r>
        <w:rPr>
          <w:rFonts w:ascii="Arial" w:cs="Arial" w:eastAsia="Arial" w:hAnsi="Arial"/>
          <w:sz w:val="22"/>
          <w:szCs w:val="22"/>
        </w:rPr>
        <w:t xml:space="preserve">Excessive gift-giving or special attention directed at a student or their family.</w:t>
      </w:r>
    </w:p>
    <w:p>
      <w:pPr>
        <w:pStyle w:val="ListParagraph"/>
        <w:numPr>
          <w:ilvl w:val="0"/>
          <w:numId w:val="2"/>
        </w:numPr>
        <w:spacing w:after="60" w:before="60"/>
      </w:pPr>
      <w:r>
        <w:rPr>
          <w:rFonts w:ascii="Arial" w:cs="Arial" w:eastAsia="Arial" w:hAnsi="Arial"/>
          <w:sz w:val="22"/>
          <w:szCs w:val="22"/>
        </w:rPr>
        <w:t xml:space="preserve">An adult discouraging a child from telling their parents about interactions at the academy.</w:t>
      </w:r>
    </w:p>
    <w:p>
      <w:pPr>
        <w:spacing w:after="0" w:before="80"/>
      </w:pPr>
      <w:r>
        <w:t xml:space="preserve"/>
      </w:r>
    </w:p>
    <w:p>
      <w:pPr>
        <w:spacing w:after="80" w:before="80"/>
      </w:pPr>
      <w:r>
        <w:rPr>
          <w:rFonts w:ascii="Arial" w:cs="Arial" w:eastAsia="Arial" w:hAnsi="Arial"/>
          <w:sz w:val="22"/>
          <w:szCs w:val="22"/>
        </w:rPr>
        <w:t xml:space="preserve">If you observe a red flag, act promptly. Do not accuse without evidence, but do not ignore concerns. Your priority is the safety of the student.</w:t>
      </w:r>
    </w:p>
    <w:p>
      <w:pPr>
        <w:spacing w:after="0" w:before="80"/>
      </w:pPr>
      <w:r>
        <w:t xml:space="preserve"/>
      </w:r>
    </w:p>
    <w:p>
      <w:pPr>
        <w:spacing w:after="80" w:before="80"/>
      </w:pPr>
      <w:r>
        <w:rPr>
          <w:rFonts w:ascii="Arial" w:cs="Arial" w:eastAsia="Arial" w:hAnsi="Arial"/>
          <w:sz w:val="22"/>
          <w:szCs w:val="22"/>
        </w:rPr>
        <w:t xml:space="preserve">Acceptable physical contact with minors includes side hugs, high fives, and a pat on the shoulder. Hugs initiated by a child are acceptable. Lap sitting is discouraged. All one-to-one time between coaches and students must be in a public, observable space.</w:t>
      </w:r>
    </w:p>
    <w:p>
      <w:pPr>
        <w:spacing w:after="0" w:before="120"/>
      </w:pPr>
      <w:r>
        <w:t xml:space="preserve"/>
      </w:r>
    </w:p>
    <w:p>
      <w:pPr>
        <w:pStyle w:val="Heading1"/>
        <w:pBdr>
          <w:bottom w:val="single" w:color="1F4E79" w:sz="6" w:space="4"/>
        </w:pBdr>
        <w:spacing w:after="160" w:before="320"/>
      </w:pPr>
      <w:r>
        <w:rPr>
          <w:rFonts w:ascii="Arial" w:cs="Arial" w:eastAsia="Arial" w:hAnsi="Arial"/>
          <w:b/>
          <w:bCs/>
          <w:color w:val="1F4E79"/>
          <w:sz w:val="32"/>
          <w:szCs w:val="32"/>
        </w:rPr>
        <w:t xml:space="preserve">6. Reporting a Concern or Complaint</w:t>
      </w:r>
    </w:p>
    <w:p>
      <w:pPr>
        <w:pStyle w:val="Heading2"/>
        <w:spacing w:after="100" w:before="240"/>
      </w:pPr>
      <w:r>
        <w:rPr>
          <w:rFonts w:ascii="Arial" w:cs="Arial" w:eastAsia="Arial" w:hAnsi="Arial"/>
          <w:b/>
          <w:bCs/>
          <w:color w:val="2E4057"/>
          <w:sz w:val="26"/>
          <w:szCs w:val="26"/>
        </w:rPr>
        <w:t xml:space="preserve">6.1 How to Report</w:t>
      </w:r>
    </w:p>
    <w:p>
      <w:pPr>
        <w:spacing w:after="80" w:before="80"/>
      </w:pPr>
      <w:r>
        <w:rPr>
          <w:rFonts w:ascii="Arial" w:cs="Arial" w:eastAsia="Arial" w:hAnsi="Arial"/>
          <w:sz w:val="22"/>
          <w:szCs w:val="22"/>
        </w:rPr>
        <w:t xml:space="preserve">Any person who experiences or witnesses sexual harassment or abuse at Moda Jiu-Jitsu Academy should report it as soon as possible. Reports can be made to:</w:t>
      </w:r>
    </w:p>
    <w:p>
      <w:pPr>
        <w:spacing w:after="0" w:before="60"/>
      </w:pPr>
      <w:r>
        <w:t xml:space="preserve"/>
      </w:r>
    </w:p>
    <w:p>
      <w:pPr>
        <w:spacing w:after="40" w:before="80"/>
      </w:pPr>
      <w:r>
        <w:rPr>
          <w:rFonts w:ascii="Arial" w:cs="Arial" w:eastAsia="Arial" w:hAnsi="Arial"/>
          <w:b/>
          <w:bCs/>
          <w:sz w:val="22"/>
          <w:szCs w:val="22"/>
        </w:rPr>
        <w:t xml:space="preserve">Dónal Carmody — Co-owner and Designated Safeguarding Officer</w:t>
      </w:r>
    </w:p>
    <w:p>
      <w:pPr>
        <w:pStyle w:val="ListParagraph"/>
        <w:numPr>
          <w:ilvl w:val="0"/>
          <w:numId w:val="2"/>
        </w:numPr>
        <w:spacing w:after="60" w:before="60"/>
      </w:pPr>
      <w:r>
        <w:rPr>
          <w:rFonts w:ascii="Arial" w:cs="Arial" w:eastAsia="Arial" w:hAnsi="Arial"/>
          <w:sz w:val="22"/>
          <w:szCs w:val="22"/>
        </w:rPr>
        <w:t xml:space="preserve">Email: modajiujitsu@gmail.com</w:t>
      </w:r>
    </w:p>
    <w:p>
      <w:pPr>
        <w:pStyle w:val="ListParagraph"/>
        <w:numPr>
          <w:ilvl w:val="0"/>
          <w:numId w:val="2"/>
        </w:numPr>
        <w:spacing w:after="60" w:before="60"/>
      </w:pPr>
      <w:r>
        <w:rPr>
          <w:rFonts w:ascii="Arial" w:cs="Arial" w:eastAsia="Arial" w:hAnsi="Arial"/>
          <w:sz w:val="22"/>
          <w:szCs w:val="22"/>
        </w:rPr>
        <w:t xml:space="preserve">Phone: 07787476499</w:t>
      </w:r>
    </w:p>
    <w:p>
      <w:pPr>
        <w:spacing w:after="0" w:before="80"/>
      </w:pPr>
      <w:r>
        <w:t xml:space="preserve"/>
      </w:r>
    </w:p>
    <w:p>
      <w:pPr>
        <w:spacing w:after="40" w:before="80"/>
      </w:pPr>
      <w:r>
        <w:rPr>
          <w:rFonts w:ascii="Arial" w:cs="Arial" w:eastAsia="Arial" w:hAnsi="Arial"/>
          <w:b/>
          <w:bCs/>
          <w:sz w:val="22"/>
          <w:szCs w:val="22"/>
        </w:rPr>
        <w:t xml:space="preserve">Damien Barrett — Co-owner and Deputy Safeguarding Officer</w:t>
      </w:r>
    </w:p>
    <w:p>
      <w:pPr>
        <w:pStyle w:val="ListParagraph"/>
        <w:numPr>
          <w:ilvl w:val="0"/>
          <w:numId w:val="2"/>
        </w:numPr>
        <w:spacing w:after="60" w:before="60"/>
      </w:pPr>
      <w:r>
        <w:rPr>
          <w:rFonts w:ascii="Arial" w:cs="Arial" w:eastAsia="Arial" w:hAnsi="Arial"/>
          <w:sz w:val="22"/>
          <w:szCs w:val="22"/>
        </w:rPr>
        <w:t xml:space="preserve">Email: dbkeynsham@outlook.com</w:t>
      </w:r>
    </w:p>
    <w:p>
      <w:pPr>
        <w:pStyle w:val="ListParagraph"/>
        <w:numPr>
          <w:ilvl w:val="0"/>
          <w:numId w:val="2"/>
        </w:numPr>
        <w:spacing w:after="60" w:before="60"/>
      </w:pPr>
      <w:r>
        <w:rPr>
          <w:rFonts w:ascii="Arial" w:cs="Arial" w:eastAsia="Arial" w:hAnsi="Arial"/>
          <w:sz w:val="22"/>
          <w:szCs w:val="22"/>
        </w:rPr>
        <w:t xml:space="preserve">Phone: 07305629601</w:t>
      </w:r>
    </w:p>
    <w:p>
      <w:pPr>
        <w:spacing w:after="0" w:before="80"/>
      </w:pPr>
      <w:r>
        <w:t xml:space="preserve"/>
      </w:r>
    </w:p>
    <w:p>
      <w:pPr>
        <w:spacing w:after="80" w:before="80"/>
      </w:pPr>
      <w:r>
        <w:rPr>
          <w:rFonts w:ascii="Arial" w:cs="Arial" w:eastAsia="Arial" w:hAnsi="Arial"/>
          <w:sz w:val="22"/>
          <w:szCs w:val="22"/>
        </w:rPr>
        <w:t xml:space="preserve">If your concern relates to either of the above individuals, or if you feel unable to report internally, you should contact the UKBJJA, the police, or one of the support organisations listed in Section 8 directly.</w:t>
      </w:r>
    </w:p>
    <w:p>
      <w:pPr>
        <w:pStyle w:val="Heading2"/>
        <w:spacing w:after="100" w:before="240"/>
      </w:pPr>
      <w:r>
        <w:rPr>
          <w:rFonts w:ascii="Arial" w:cs="Arial" w:eastAsia="Arial" w:hAnsi="Arial"/>
          <w:b/>
          <w:bCs/>
          <w:color w:val="2E4057"/>
          <w:sz w:val="26"/>
          <w:szCs w:val="26"/>
        </w:rPr>
        <w:t xml:space="preserve">6.2 What to Include in a Report</w:t>
      </w:r>
    </w:p>
    <w:p>
      <w:pPr>
        <w:spacing w:after="80" w:before="80"/>
      </w:pPr>
      <w:r>
        <w:rPr>
          <w:rFonts w:ascii="Arial" w:cs="Arial" w:eastAsia="Arial" w:hAnsi="Arial"/>
          <w:sz w:val="22"/>
          <w:szCs w:val="22"/>
        </w:rPr>
        <w:t xml:space="preserve">When making a complaint, please include as much of the following information as possible:</w:t>
      </w:r>
    </w:p>
    <w:p>
      <w:pPr>
        <w:pStyle w:val="ListParagraph"/>
        <w:numPr>
          <w:ilvl w:val="0"/>
          <w:numId w:val="2"/>
        </w:numPr>
        <w:spacing w:after="60" w:before="60"/>
      </w:pPr>
      <w:r>
        <w:rPr>
          <w:rFonts w:ascii="Arial" w:cs="Arial" w:eastAsia="Arial" w:hAnsi="Arial"/>
          <w:sz w:val="22"/>
          <w:szCs w:val="22"/>
        </w:rPr>
        <w:t xml:space="preserve">A description of the event or events.</w:t>
      </w:r>
    </w:p>
    <w:p>
      <w:pPr>
        <w:pStyle w:val="ListParagraph"/>
        <w:numPr>
          <w:ilvl w:val="0"/>
          <w:numId w:val="2"/>
        </w:numPr>
        <w:spacing w:after="60" w:before="60"/>
      </w:pPr>
      <w:r>
        <w:rPr>
          <w:rFonts w:ascii="Arial" w:cs="Arial" w:eastAsia="Arial" w:hAnsi="Arial"/>
          <w:sz w:val="22"/>
          <w:szCs w:val="22"/>
        </w:rPr>
        <w:t xml:space="preserve">The date(s) and location(s) of the incident(s).</w:t>
      </w:r>
    </w:p>
    <w:p>
      <w:pPr>
        <w:pStyle w:val="ListParagraph"/>
        <w:numPr>
          <w:ilvl w:val="0"/>
          <w:numId w:val="2"/>
        </w:numPr>
        <w:spacing w:after="60" w:before="60"/>
      </w:pPr>
      <w:r>
        <w:rPr>
          <w:rFonts w:ascii="Arial" w:cs="Arial" w:eastAsia="Arial" w:hAnsi="Arial"/>
          <w:sz w:val="22"/>
          <w:szCs w:val="22"/>
        </w:rPr>
        <w:t xml:space="preserve">The names of the parties involved.</w:t>
      </w:r>
    </w:p>
    <w:p>
      <w:pPr>
        <w:pStyle w:val="ListParagraph"/>
        <w:numPr>
          <w:ilvl w:val="0"/>
          <w:numId w:val="2"/>
        </w:numPr>
        <w:spacing w:after="60" w:before="60"/>
      </w:pPr>
      <w:r>
        <w:rPr>
          <w:rFonts w:ascii="Arial" w:cs="Arial" w:eastAsia="Arial" w:hAnsi="Arial"/>
          <w:sz w:val="22"/>
          <w:szCs w:val="22"/>
        </w:rPr>
        <w:t xml:space="preserve">The names of any witnesses.</w:t>
      </w:r>
    </w:p>
    <w:p>
      <w:pPr>
        <w:pStyle w:val="ListParagraph"/>
        <w:numPr>
          <w:ilvl w:val="0"/>
          <w:numId w:val="2"/>
        </w:numPr>
        <w:spacing w:after="60" w:before="60"/>
      </w:pPr>
      <w:r>
        <w:rPr>
          <w:rFonts w:ascii="Arial" w:cs="Arial" w:eastAsia="Arial" w:hAnsi="Arial"/>
          <w:sz w:val="22"/>
          <w:szCs w:val="22"/>
        </w:rPr>
        <w:t xml:space="preserve">Any documentation or evidence you are able to provide.</w:t>
      </w:r>
    </w:p>
    <w:p>
      <w:pPr>
        <w:spacing w:after="0" w:before="80"/>
      </w:pPr>
      <w:r>
        <w:t xml:space="preserve"/>
      </w:r>
    </w:p>
    <w:p>
      <w:pPr>
        <w:spacing w:after="80" w:before="80"/>
      </w:pPr>
      <w:r>
        <w:rPr>
          <w:rFonts w:ascii="Arial" w:cs="Arial" w:eastAsia="Arial" w:hAnsi="Arial"/>
          <w:sz w:val="22"/>
          <w:szCs w:val="22"/>
        </w:rPr>
        <w:t xml:space="preserve">You may request to remain anonymous where this is practical to do so.</w:t>
      </w:r>
    </w:p>
    <w:p>
      <w:pPr>
        <w:spacing w:after="0" w:before="120"/>
      </w:pPr>
      <w:r>
        <w:t xml:space="preserve"/>
      </w:r>
    </w:p>
    <w:p>
      <w:pPr>
        <w:pStyle w:val="Heading1"/>
        <w:pBdr>
          <w:bottom w:val="single" w:color="1F4E79" w:sz="6" w:space="4"/>
        </w:pBdr>
        <w:spacing w:after="160" w:before="320"/>
      </w:pPr>
      <w:r>
        <w:rPr>
          <w:rFonts w:ascii="Arial" w:cs="Arial" w:eastAsia="Arial" w:hAnsi="Arial"/>
          <w:b/>
          <w:bCs/>
          <w:color w:val="1F4E79"/>
          <w:sz w:val="32"/>
          <w:szCs w:val="32"/>
        </w:rPr>
        <w:t xml:space="preserve">7. How We Will Respond</w:t>
      </w:r>
    </w:p>
    <w:p>
      <w:pPr>
        <w:pStyle w:val="Heading2"/>
        <w:spacing w:after="100" w:before="240"/>
      </w:pPr>
      <w:r>
        <w:rPr>
          <w:rFonts w:ascii="Arial" w:cs="Arial" w:eastAsia="Arial" w:hAnsi="Arial"/>
          <w:b/>
          <w:bCs/>
          <w:color w:val="2E4057"/>
          <w:sz w:val="26"/>
          <w:szCs w:val="26"/>
        </w:rPr>
        <w:t xml:space="preserve">7.1 Immediate Action</w:t>
      </w:r>
    </w:p>
    <w:p>
      <w:pPr>
        <w:spacing w:after="80" w:before="80"/>
      </w:pPr>
      <w:r>
        <w:rPr>
          <w:rFonts w:ascii="Arial" w:cs="Arial" w:eastAsia="Arial" w:hAnsi="Arial"/>
          <w:sz w:val="22"/>
          <w:szCs w:val="22"/>
        </w:rPr>
        <w:t xml:space="preserve">Upon receiving a report of sexual harassment or abuse, Moda Jiu-Jitsu Academy will:</w:t>
      </w:r>
    </w:p>
    <w:p>
      <w:pPr>
        <w:pStyle w:val="ListParagraph"/>
        <w:numPr>
          <w:ilvl w:val="0"/>
          <w:numId w:val="2"/>
        </w:numPr>
        <w:spacing w:after="60" w:before="60"/>
      </w:pPr>
      <w:r>
        <w:rPr>
          <w:rFonts w:ascii="Arial" w:cs="Arial" w:eastAsia="Arial" w:hAnsi="Arial"/>
          <w:sz w:val="22"/>
          <w:szCs w:val="22"/>
        </w:rPr>
        <w:t xml:space="preserve">Take the complaint seriously and act promptly.</w:t>
      </w:r>
    </w:p>
    <w:p>
      <w:pPr>
        <w:pStyle w:val="ListParagraph"/>
        <w:numPr>
          <w:ilvl w:val="0"/>
          <w:numId w:val="2"/>
        </w:numPr>
        <w:spacing w:after="60" w:before="60"/>
      </w:pPr>
      <w:r>
        <w:rPr>
          <w:rFonts w:ascii="Arial" w:cs="Arial" w:eastAsia="Arial" w:hAnsi="Arial"/>
          <w:sz w:val="22"/>
          <w:szCs w:val="22"/>
        </w:rPr>
        <w:t xml:space="preserve">Ensure the safety of the person who has made the complaint and take steps to prevent retaliation.</w:t>
      </w:r>
    </w:p>
    <w:p>
      <w:pPr>
        <w:pStyle w:val="ListParagraph"/>
        <w:numPr>
          <w:ilvl w:val="0"/>
          <w:numId w:val="2"/>
        </w:numPr>
        <w:spacing w:after="60" w:before="60"/>
      </w:pPr>
      <w:r>
        <w:rPr>
          <w:rFonts w:ascii="Arial" w:cs="Arial" w:eastAsia="Arial" w:hAnsi="Arial"/>
          <w:sz w:val="22"/>
          <w:szCs w:val="22"/>
        </w:rPr>
        <w:t xml:space="preserve">Where the concern involves a child or vulnerable adult, refer immediately to the relevant statutory authority (Children’s Social Care or Adult Social Care) and/or the police.</w:t>
      </w:r>
    </w:p>
    <w:p>
      <w:pPr>
        <w:pStyle w:val="ListParagraph"/>
        <w:numPr>
          <w:ilvl w:val="0"/>
          <w:numId w:val="2"/>
        </w:numPr>
        <w:spacing w:after="60" w:before="60"/>
      </w:pPr>
      <w:r>
        <w:rPr>
          <w:rFonts w:ascii="Arial" w:cs="Arial" w:eastAsia="Arial" w:hAnsi="Arial"/>
          <w:sz w:val="22"/>
          <w:szCs w:val="22"/>
        </w:rPr>
        <w:t xml:space="preserve">Where a criminal offence may have been committed, contact the police without delay.</w:t>
      </w:r>
    </w:p>
    <w:p>
      <w:pPr>
        <w:pStyle w:val="Heading2"/>
        <w:spacing w:after="100" w:before="240"/>
      </w:pPr>
      <w:r>
        <w:rPr>
          <w:rFonts w:ascii="Arial" w:cs="Arial" w:eastAsia="Arial" w:hAnsi="Arial"/>
          <w:b/>
          <w:bCs/>
          <w:color w:val="2E4057"/>
          <w:sz w:val="26"/>
          <w:szCs w:val="26"/>
        </w:rPr>
        <w:t xml:space="preserve">7.2 Investigation</w:t>
      </w:r>
    </w:p>
    <w:p>
      <w:pPr>
        <w:spacing w:after="80" w:before="80"/>
      </w:pPr>
      <w:r>
        <w:rPr>
          <w:rFonts w:ascii="Arial" w:cs="Arial" w:eastAsia="Arial" w:hAnsi="Arial"/>
          <w:sz w:val="22"/>
          <w:szCs w:val="22"/>
        </w:rPr>
        <w:t xml:space="preserve">For complaints that do not require immediate statutory referral, we will:</w:t>
      </w:r>
    </w:p>
    <w:p>
      <w:pPr>
        <w:pStyle w:val="ListParagraph"/>
        <w:numPr>
          <w:ilvl w:val="0"/>
          <w:numId w:val="2"/>
        </w:numPr>
        <w:spacing w:after="60" w:before="60"/>
      </w:pPr>
      <w:r>
        <w:rPr>
          <w:rFonts w:ascii="Arial" w:cs="Arial" w:eastAsia="Arial" w:hAnsi="Arial"/>
          <w:sz w:val="22"/>
          <w:szCs w:val="22"/>
        </w:rPr>
        <w:t xml:space="preserve">Conduct a fair, objective, and confidential investigation into the complaint.</w:t>
      </w:r>
    </w:p>
    <w:p>
      <w:pPr>
        <w:pStyle w:val="ListParagraph"/>
        <w:numPr>
          <w:ilvl w:val="0"/>
          <w:numId w:val="2"/>
        </w:numPr>
        <w:spacing w:after="60" w:before="60"/>
      </w:pPr>
      <w:r>
        <w:rPr>
          <w:rFonts w:ascii="Arial" w:cs="Arial" w:eastAsia="Arial" w:hAnsi="Arial"/>
          <w:sz w:val="22"/>
          <w:szCs w:val="22"/>
        </w:rPr>
        <w:t xml:space="preserve">Interview all relevant parties and witnesses.</w:t>
      </w:r>
    </w:p>
    <w:p>
      <w:pPr>
        <w:pStyle w:val="ListParagraph"/>
        <w:numPr>
          <w:ilvl w:val="0"/>
          <w:numId w:val="2"/>
        </w:numPr>
        <w:spacing w:after="60" w:before="60"/>
      </w:pPr>
      <w:r>
        <w:rPr>
          <w:rFonts w:ascii="Arial" w:cs="Arial" w:eastAsia="Arial" w:hAnsi="Arial"/>
          <w:sz w:val="22"/>
          <w:szCs w:val="22"/>
        </w:rPr>
        <w:t xml:space="preserve">Document all steps taken during the investigation.</w:t>
      </w:r>
    </w:p>
    <w:p>
      <w:pPr>
        <w:pStyle w:val="ListParagraph"/>
        <w:numPr>
          <w:ilvl w:val="0"/>
          <w:numId w:val="2"/>
        </w:numPr>
        <w:spacing w:after="60" w:before="60"/>
      </w:pPr>
      <w:r>
        <w:rPr>
          <w:rFonts w:ascii="Arial" w:cs="Arial" w:eastAsia="Arial" w:hAnsi="Arial"/>
          <w:sz w:val="22"/>
          <w:szCs w:val="22"/>
        </w:rPr>
        <w:t xml:space="preserve">Keep the complainant informed of progress where appropriate.</w:t>
      </w:r>
    </w:p>
    <w:p>
      <w:pPr>
        <w:pStyle w:val="Heading2"/>
        <w:spacing w:after="100" w:before="240"/>
      </w:pPr>
      <w:r>
        <w:rPr>
          <w:rFonts w:ascii="Arial" w:cs="Arial" w:eastAsia="Arial" w:hAnsi="Arial"/>
          <w:b/>
          <w:bCs/>
          <w:color w:val="2E4057"/>
          <w:sz w:val="26"/>
          <w:szCs w:val="26"/>
        </w:rPr>
        <w:t xml:space="preserve">7.3 Outcome and Consequences</w:t>
      </w:r>
    </w:p>
    <w:p>
      <w:pPr>
        <w:spacing w:after="80" w:before="80"/>
      </w:pPr>
      <w:r>
        <w:rPr>
          <w:rFonts w:ascii="Arial" w:cs="Arial" w:eastAsia="Arial" w:hAnsi="Arial"/>
          <w:sz w:val="22"/>
          <w:szCs w:val="22"/>
        </w:rPr>
        <w:t xml:space="preserve">Following an investigation, appropriate action will be taken. Depending on the nature and severity of the incident, this may include:</w:t>
      </w:r>
    </w:p>
    <w:p>
      <w:pPr>
        <w:pStyle w:val="ListParagraph"/>
        <w:numPr>
          <w:ilvl w:val="0"/>
          <w:numId w:val="2"/>
        </w:numPr>
        <w:spacing w:after="60" w:before="60"/>
      </w:pPr>
      <w:r>
        <w:rPr>
          <w:rFonts w:ascii="Arial" w:cs="Arial" w:eastAsia="Arial" w:hAnsi="Arial"/>
          <w:sz w:val="22"/>
          <w:szCs w:val="22"/>
        </w:rPr>
        <w:t xml:space="preserve">A formal warning.</w:t>
      </w:r>
    </w:p>
    <w:p>
      <w:pPr>
        <w:pStyle w:val="ListParagraph"/>
        <w:numPr>
          <w:ilvl w:val="0"/>
          <w:numId w:val="2"/>
        </w:numPr>
        <w:spacing w:after="60" w:before="60"/>
      </w:pPr>
      <w:r>
        <w:rPr>
          <w:rFonts w:ascii="Arial" w:cs="Arial" w:eastAsia="Arial" w:hAnsi="Arial"/>
          <w:sz w:val="22"/>
          <w:szCs w:val="22"/>
        </w:rPr>
        <w:t xml:space="preserve">Suspension from coaching or training pending further investigation.</w:t>
      </w:r>
    </w:p>
    <w:p>
      <w:pPr>
        <w:pStyle w:val="ListParagraph"/>
        <w:numPr>
          <w:ilvl w:val="0"/>
          <w:numId w:val="2"/>
        </w:numPr>
        <w:spacing w:after="60" w:before="60"/>
      </w:pPr>
      <w:r>
        <w:rPr>
          <w:rFonts w:ascii="Arial" w:cs="Arial" w:eastAsia="Arial" w:hAnsi="Arial"/>
          <w:sz w:val="22"/>
          <w:szCs w:val="22"/>
        </w:rPr>
        <w:t xml:space="preserve">Permanent exclusion from the academy.</w:t>
      </w:r>
    </w:p>
    <w:p>
      <w:pPr>
        <w:pStyle w:val="ListParagraph"/>
        <w:numPr>
          <w:ilvl w:val="0"/>
          <w:numId w:val="2"/>
        </w:numPr>
        <w:spacing w:after="60" w:before="60"/>
      </w:pPr>
      <w:r>
        <w:rPr>
          <w:rFonts w:ascii="Arial" w:cs="Arial" w:eastAsia="Arial" w:hAnsi="Arial"/>
          <w:sz w:val="22"/>
          <w:szCs w:val="22"/>
        </w:rPr>
        <w:t xml:space="preserve">Referral to the UKBJJA for further action.</w:t>
      </w:r>
    </w:p>
    <w:p>
      <w:pPr>
        <w:pStyle w:val="ListParagraph"/>
        <w:numPr>
          <w:ilvl w:val="0"/>
          <w:numId w:val="2"/>
        </w:numPr>
        <w:spacing w:after="60" w:before="60"/>
      </w:pPr>
      <w:r>
        <w:rPr>
          <w:rFonts w:ascii="Arial" w:cs="Arial" w:eastAsia="Arial" w:hAnsi="Arial"/>
          <w:sz w:val="22"/>
          <w:szCs w:val="22"/>
        </w:rPr>
        <w:t xml:space="preserve">Referral to the Disclosure and Barring Service (DBS).</w:t>
      </w:r>
    </w:p>
    <w:p>
      <w:pPr>
        <w:pStyle w:val="ListParagraph"/>
        <w:numPr>
          <w:ilvl w:val="0"/>
          <w:numId w:val="2"/>
        </w:numPr>
        <w:spacing w:after="60" w:before="60"/>
      </w:pPr>
      <w:r>
        <w:rPr>
          <w:rFonts w:ascii="Arial" w:cs="Arial" w:eastAsia="Arial" w:hAnsi="Arial"/>
          <w:sz w:val="22"/>
          <w:szCs w:val="22"/>
        </w:rPr>
        <w:t xml:space="preserve">Referral to the police or statutory authorities.</w:t>
      </w:r>
    </w:p>
    <w:p>
      <w:pPr>
        <w:spacing w:after="0" w:before="80"/>
      </w:pPr>
      <w:r>
        <w:t xml:space="preserve"/>
      </w:r>
    </w:p>
    <w:p>
      <w:pPr>
        <w:spacing w:after="80" w:before="80"/>
      </w:pPr>
      <w:r>
        <w:rPr>
          <w:rFonts w:ascii="Arial" w:cs="Arial" w:eastAsia="Arial" w:hAnsi="Arial"/>
          <w:sz w:val="22"/>
          <w:szCs w:val="22"/>
        </w:rPr>
        <w:t xml:space="preserve">Moda Jiu-Jitsu Academy will not tolerate retaliation against anyone who makes a complaint in good faith. Any retaliation will itself be treated as a serious disciplinary matter.</w:t>
      </w:r>
    </w:p>
    <w:p>
      <w:pPr>
        <w:spacing w:after="0" w:before="120"/>
      </w:pPr>
      <w:r>
        <w:t xml:space="preserve"/>
      </w:r>
    </w:p>
    <w:p>
      <w:pPr>
        <w:pStyle w:val="Heading1"/>
        <w:pBdr>
          <w:bottom w:val="single" w:color="1F4E79" w:sz="6" w:space="4"/>
        </w:pBdr>
        <w:spacing w:after="160" w:before="320"/>
      </w:pPr>
      <w:r>
        <w:rPr>
          <w:rFonts w:ascii="Arial" w:cs="Arial" w:eastAsia="Arial" w:hAnsi="Arial"/>
          <w:b/>
          <w:bCs/>
          <w:color w:val="1F4E79"/>
          <w:sz w:val="32"/>
          <w:szCs w:val="32"/>
        </w:rPr>
        <w:t xml:space="preserve">8. Support for Those Affected</w:t>
      </w:r>
    </w:p>
    <w:p>
      <w:pPr>
        <w:spacing w:after="80" w:before="80"/>
      </w:pPr>
      <w:r>
        <w:rPr>
          <w:rFonts w:ascii="Arial" w:cs="Arial" w:eastAsia="Arial" w:hAnsi="Arial"/>
          <w:sz w:val="22"/>
          <w:szCs w:val="22"/>
        </w:rPr>
        <w:t xml:space="preserve">If you have experienced sexual harassment, sexual abuse, or any other form of abuse — whether at the academy or elsewhere — you do not have to face it alone. The following organisations can provide confidential support and advice:</w:t>
      </w:r>
    </w:p>
    <w:p>
      <w:pPr>
        <w:spacing w:after="0" w:before="80"/>
      </w:pPr>
      <w:r>
        <w:t xml:space="preserve"/>
      </w:r>
    </w:p>
    <w:p>
      <w:pPr>
        <w:spacing w:after="80" w:before="180"/>
      </w:pPr>
      <w:r>
        <w:rPr>
          <w:rFonts w:ascii="Arial" w:cs="Arial" w:eastAsia="Arial" w:hAnsi="Arial"/>
          <w:b/>
          <w:bCs/>
          <w:color w:val="1F4E79"/>
          <w:sz w:val="22"/>
          <w:szCs w:val="22"/>
        </w:rPr>
        <w:t xml:space="preserve">The Survivors Trust</w:t>
      </w:r>
    </w:p>
    <w:p>
      <w:pPr>
        <w:spacing w:after="80" w:before="80"/>
      </w:pPr>
      <w:r>
        <w:rPr>
          <w:rFonts w:ascii="Arial" w:cs="Arial" w:eastAsia="Arial" w:hAnsi="Arial"/>
          <w:sz w:val="22"/>
          <w:szCs w:val="22"/>
        </w:rPr>
        <w:t xml:space="preserve">The Survivors Trust is a UK-wide membership organisation representing specialist rape and sexual abuse support services. They can help you find local support and provide information on your options.</w:t>
      </w:r>
    </w:p>
    <w:p>
      <w:pPr>
        <w:pStyle w:val="ListParagraph"/>
        <w:numPr>
          <w:ilvl w:val="0"/>
          <w:numId w:val="2"/>
        </w:numPr>
        <w:spacing w:after="60" w:before="60"/>
      </w:pPr>
      <w:r>
        <w:rPr>
          <w:rFonts w:ascii="Arial" w:cs="Arial" w:eastAsia="Arial" w:hAnsi="Arial"/>
          <w:sz w:val="22"/>
          <w:szCs w:val="22"/>
        </w:rPr>
        <w:t xml:space="preserve">Website: www.thesurvivorstrust.org</w:t>
      </w:r>
    </w:p>
    <w:p>
      <w:pPr>
        <w:pStyle w:val="ListParagraph"/>
        <w:numPr>
          <w:ilvl w:val="0"/>
          <w:numId w:val="2"/>
        </w:numPr>
        <w:spacing w:after="60" w:before="60"/>
      </w:pPr>
      <w:r>
        <w:rPr>
          <w:rFonts w:ascii="Arial" w:cs="Arial" w:eastAsia="Arial" w:hAnsi="Arial"/>
          <w:sz w:val="22"/>
          <w:szCs w:val="22"/>
        </w:rPr>
        <w:t xml:space="preserve">Helpline: 08088 010 818</w:t>
      </w:r>
    </w:p>
    <w:p>
      <w:pPr>
        <w:spacing w:after="0" w:before="80"/>
      </w:pPr>
      <w:r>
        <w:t xml:space="preserve"/>
      </w:r>
    </w:p>
    <w:p>
      <w:pPr>
        <w:spacing w:after="80" w:before="180"/>
      </w:pPr>
      <w:r>
        <w:rPr>
          <w:rFonts w:ascii="Arial" w:cs="Arial" w:eastAsia="Arial" w:hAnsi="Arial"/>
          <w:b/>
          <w:bCs/>
          <w:color w:val="1F4E79"/>
          <w:sz w:val="22"/>
          <w:szCs w:val="22"/>
        </w:rPr>
        <w:t xml:space="preserve">Rape Crisis England and Wales</w:t>
      </w:r>
    </w:p>
    <w:p>
      <w:pPr>
        <w:spacing w:after="80" w:before="80"/>
      </w:pPr>
      <w:r>
        <w:rPr>
          <w:rFonts w:ascii="Arial" w:cs="Arial" w:eastAsia="Arial" w:hAnsi="Arial"/>
          <w:sz w:val="22"/>
          <w:szCs w:val="22"/>
        </w:rPr>
        <w:t xml:space="preserve">Rape Crisis provides specialist support for anyone who has experienced sexual violence or abuse, regardless of when it happened.</w:t>
      </w:r>
    </w:p>
    <w:p>
      <w:pPr>
        <w:pStyle w:val="ListParagraph"/>
        <w:numPr>
          <w:ilvl w:val="0"/>
          <w:numId w:val="2"/>
        </w:numPr>
        <w:spacing w:after="60" w:before="60"/>
      </w:pPr>
      <w:r>
        <w:rPr>
          <w:rFonts w:ascii="Arial" w:cs="Arial" w:eastAsia="Arial" w:hAnsi="Arial"/>
          <w:sz w:val="22"/>
          <w:szCs w:val="22"/>
        </w:rPr>
        <w:t xml:space="preserve">Website: www.rapecrisis.org.uk</w:t>
      </w:r>
    </w:p>
    <w:p>
      <w:pPr>
        <w:pStyle w:val="ListParagraph"/>
        <w:numPr>
          <w:ilvl w:val="0"/>
          <w:numId w:val="2"/>
        </w:numPr>
        <w:spacing w:after="60" w:before="60"/>
      </w:pPr>
      <w:r>
        <w:rPr>
          <w:rFonts w:ascii="Arial" w:cs="Arial" w:eastAsia="Arial" w:hAnsi="Arial"/>
          <w:sz w:val="22"/>
          <w:szCs w:val="22"/>
        </w:rPr>
        <w:t xml:space="preserve">Helpline: 0808 500 2222 (available 24 hours a day, 7 days a week)</w:t>
      </w:r>
    </w:p>
    <w:p>
      <w:pPr>
        <w:spacing w:after="0" w:before="80"/>
      </w:pPr>
      <w:r>
        <w:t xml:space="preserve"/>
      </w:r>
    </w:p>
    <w:p>
      <w:pPr>
        <w:spacing w:after="80" w:before="180"/>
      </w:pPr>
      <w:r>
        <w:rPr>
          <w:rFonts w:ascii="Arial" w:cs="Arial" w:eastAsia="Arial" w:hAnsi="Arial"/>
          <w:b/>
          <w:bCs/>
          <w:color w:val="1F4E79"/>
          <w:sz w:val="22"/>
          <w:szCs w:val="22"/>
        </w:rPr>
        <w:t xml:space="preserve">NSPCC</w:t>
      </w:r>
    </w:p>
    <w:p>
      <w:pPr>
        <w:spacing w:after="80" w:before="80"/>
      </w:pPr>
      <w:r>
        <w:rPr>
          <w:rFonts w:ascii="Arial" w:cs="Arial" w:eastAsia="Arial" w:hAnsi="Arial"/>
          <w:sz w:val="22"/>
          <w:szCs w:val="22"/>
        </w:rPr>
        <w:t xml:space="preserve">The NSPCC provides advice and support for anyone with concerns about the welfare or safety of a child.</w:t>
      </w:r>
    </w:p>
    <w:p>
      <w:pPr>
        <w:pStyle w:val="ListParagraph"/>
        <w:numPr>
          <w:ilvl w:val="0"/>
          <w:numId w:val="2"/>
        </w:numPr>
        <w:spacing w:after="60" w:before="60"/>
      </w:pPr>
      <w:r>
        <w:rPr>
          <w:rFonts w:ascii="Arial" w:cs="Arial" w:eastAsia="Arial" w:hAnsi="Arial"/>
          <w:sz w:val="22"/>
          <w:szCs w:val="22"/>
        </w:rPr>
        <w:t xml:space="preserve">Helpline: 0808 800 5000 (Mon–Fri 8am–10pm, weekends 9am–6pm)</w:t>
      </w:r>
    </w:p>
    <w:p>
      <w:pPr>
        <w:pStyle w:val="ListParagraph"/>
        <w:numPr>
          <w:ilvl w:val="0"/>
          <w:numId w:val="2"/>
        </w:numPr>
        <w:spacing w:after="60" w:before="60"/>
      </w:pPr>
      <w:r>
        <w:rPr>
          <w:rFonts w:ascii="Arial" w:cs="Arial" w:eastAsia="Arial" w:hAnsi="Arial"/>
          <w:sz w:val="22"/>
          <w:szCs w:val="22"/>
        </w:rPr>
        <w:t xml:space="preserve">Email: help@nspcc.org.uk</w:t>
      </w:r>
    </w:p>
    <w:p>
      <w:pPr>
        <w:spacing w:after="0" w:before="80"/>
      </w:pPr>
      <w:r>
        <w:t xml:space="preserve"/>
      </w:r>
    </w:p>
    <w:p>
      <w:pPr>
        <w:spacing w:after="80" w:before="180"/>
      </w:pPr>
      <w:r>
        <w:rPr>
          <w:rFonts w:ascii="Arial" w:cs="Arial" w:eastAsia="Arial" w:hAnsi="Arial"/>
          <w:b/>
          <w:bCs/>
          <w:color w:val="1F4E79"/>
          <w:sz w:val="22"/>
          <w:szCs w:val="22"/>
        </w:rPr>
        <w:t xml:space="preserve">Police</w:t>
      </w:r>
    </w:p>
    <w:p>
      <w:pPr>
        <w:spacing w:after="80" w:before="80"/>
      </w:pPr>
      <w:r>
        <w:rPr>
          <w:rFonts w:ascii="Arial" w:cs="Arial" w:eastAsia="Arial" w:hAnsi="Arial"/>
          <w:sz w:val="22"/>
          <w:szCs w:val="22"/>
        </w:rPr>
        <w:t xml:space="preserve">If you are in immediate danger or a crime has been committed, please contact the police:</w:t>
      </w:r>
    </w:p>
    <w:p>
      <w:pPr>
        <w:pStyle w:val="ListParagraph"/>
        <w:numPr>
          <w:ilvl w:val="0"/>
          <w:numId w:val="2"/>
        </w:numPr>
        <w:spacing w:after="60" w:before="60"/>
      </w:pPr>
      <w:r>
        <w:rPr>
          <w:rFonts w:ascii="Arial" w:cs="Arial" w:eastAsia="Arial" w:hAnsi="Arial"/>
          <w:sz w:val="22"/>
          <w:szCs w:val="22"/>
        </w:rPr>
        <w:t xml:space="preserve">Emergency: 999</w:t>
      </w:r>
    </w:p>
    <w:p>
      <w:pPr>
        <w:pStyle w:val="ListParagraph"/>
        <w:numPr>
          <w:ilvl w:val="0"/>
          <w:numId w:val="2"/>
        </w:numPr>
        <w:spacing w:after="60" w:before="60"/>
      </w:pPr>
      <w:r>
        <w:rPr>
          <w:rFonts w:ascii="Arial" w:cs="Arial" w:eastAsia="Arial" w:hAnsi="Arial"/>
          <w:sz w:val="22"/>
          <w:szCs w:val="22"/>
        </w:rPr>
        <w:t xml:space="preserve">Non-emergency: 101</w:t>
      </w:r>
    </w:p>
    <w:p>
      <w:pPr>
        <w:spacing w:after="0" w:before="120"/>
      </w:pPr>
      <w:r>
        <w:t xml:space="preserve"/>
      </w:r>
    </w:p>
    <w:p>
      <w:pPr>
        <w:pStyle w:val="Heading1"/>
        <w:pBdr>
          <w:bottom w:val="single" w:color="1F4E79" w:sz="6" w:space="4"/>
        </w:pBdr>
        <w:spacing w:after="160" w:before="320"/>
      </w:pPr>
      <w:r>
        <w:rPr>
          <w:rFonts w:ascii="Arial" w:cs="Arial" w:eastAsia="Arial" w:hAnsi="Arial"/>
          <w:b/>
          <w:bCs/>
          <w:color w:val="1F4E79"/>
          <w:sz w:val="32"/>
          <w:szCs w:val="32"/>
        </w:rPr>
        <w:t xml:space="preserve">9. Training and Awareness</w:t>
      </w:r>
    </w:p>
    <w:p>
      <w:pPr>
        <w:spacing w:after="80" w:before="80"/>
      </w:pPr>
      <w:r>
        <w:rPr>
          <w:rFonts w:ascii="Arial" w:cs="Arial" w:eastAsia="Arial" w:hAnsi="Arial"/>
          <w:sz w:val="22"/>
          <w:szCs w:val="22"/>
        </w:rPr>
        <w:t xml:space="preserve">Moda Jiu-Jitsu Academy is committed to ensuring that all coaches and staff understand their responsibilities under this policy. All coaches are required to:</w:t>
      </w:r>
    </w:p>
    <w:p>
      <w:pPr>
        <w:pStyle w:val="ListParagraph"/>
        <w:numPr>
          <w:ilvl w:val="0"/>
          <w:numId w:val="2"/>
        </w:numPr>
        <w:spacing w:after="60" w:before="60"/>
      </w:pPr>
      <w:r>
        <w:rPr>
          <w:rFonts w:ascii="Arial" w:cs="Arial" w:eastAsia="Arial" w:hAnsi="Arial"/>
          <w:sz w:val="22"/>
          <w:szCs w:val="22"/>
        </w:rPr>
        <w:t xml:space="preserve">Read this policy before working with students.</w:t>
      </w:r>
    </w:p>
    <w:p>
      <w:pPr>
        <w:pStyle w:val="ListParagraph"/>
        <w:numPr>
          <w:ilvl w:val="0"/>
          <w:numId w:val="2"/>
        </w:numPr>
        <w:spacing w:after="60" w:before="60"/>
      </w:pPr>
      <w:r>
        <w:rPr>
          <w:rFonts w:ascii="Arial" w:cs="Arial" w:eastAsia="Arial" w:hAnsi="Arial"/>
          <w:sz w:val="22"/>
          <w:szCs w:val="22"/>
        </w:rPr>
        <w:t xml:space="preserve">Complete Safeguarding in Sport training and keep this up to date.</w:t>
      </w:r>
    </w:p>
    <w:p>
      <w:pPr>
        <w:pStyle w:val="ListParagraph"/>
        <w:numPr>
          <w:ilvl w:val="0"/>
          <w:numId w:val="2"/>
        </w:numPr>
        <w:spacing w:after="60" w:before="60"/>
      </w:pPr>
      <w:r>
        <w:rPr>
          <w:rFonts w:ascii="Arial" w:cs="Arial" w:eastAsia="Arial" w:hAnsi="Arial"/>
          <w:sz w:val="22"/>
          <w:szCs w:val="22"/>
        </w:rPr>
        <w:t xml:space="preserve">Discuss safeguarding and appropriate conduct as a standing item at team meetings.</w:t>
      </w:r>
    </w:p>
    <w:p>
      <w:pPr>
        <w:pStyle w:val="ListParagraph"/>
        <w:numPr>
          <w:ilvl w:val="0"/>
          <w:numId w:val="2"/>
        </w:numPr>
        <w:spacing w:after="60" w:before="60"/>
      </w:pPr>
      <w:r>
        <w:rPr>
          <w:rFonts w:ascii="Arial" w:cs="Arial" w:eastAsia="Arial" w:hAnsi="Arial"/>
          <w:sz w:val="22"/>
          <w:szCs w:val="22"/>
        </w:rPr>
        <w:t xml:space="preserve">Raise any concerns or questions about this policy with management without delay.</w:t>
      </w:r>
    </w:p>
    <w:p>
      <w:pPr>
        <w:spacing w:after="0" w:before="80"/>
      </w:pPr>
      <w:r>
        <w:t xml:space="preserve"/>
      </w:r>
    </w:p>
    <w:p>
      <w:pPr>
        <w:spacing w:after="80" w:before="80"/>
      </w:pPr>
      <w:r>
        <w:rPr>
          <w:rFonts w:ascii="Arial" w:cs="Arial" w:eastAsia="Arial" w:hAnsi="Arial"/>
          <w:sz w:val="22"/>
          <w:szCs w:val="22"/>
        </w:rPr>
        <w:t xml:space="preserve">This policy will be reviewed every two years, or sooner following any significant incident or change in legislation.</w:t>
      </w:r>
    </w:p>
    <w:p>
      <w:pPr>
        <w:spacing w:after="0" w:before="120"/>
      </w:pPr>
      <w:r>
        <w:t xml:space="preserve"/>
      </w:r>
    </w:p>
    <w:p>
      <w:pPr>
        <w:pStyle w:val="Heading1"/>
        <w:pBdr>
          <w:bottom w:val="single" w:color="1F4E79" w:sz="6" w:space="4"/>
        </w:pBdr>
        <w:spacing w:after="160" w:before="320"/>
      </w:pPr>
      <w:r>
        <w:rPr>
          <w:rFonts w:ascii="Arial" w:cs="Arial" w:eastAsia="Arial" w:hAnsi="Arial"/>
          <w:b/>
          <w:bCs/>
          <w:color w:val="1F4E79"/>
          <w:sz w:val="32"/>
          <w:szCs w:val="32"/>
        </w:rPr>
        <w:t xml:space="preserve">10. Policy Sign-Off</w:t>
      </w:r>
    </w:p>
    <w:p>
      <w:pPr>
        <w:spacing w:after="0" w:before="60"/>
      </w:pPr>
      <w:r>
        <w:t xml:space="preserve"/>
      </w:r>
    </w:p>
    <w:p>
      <w:pPr>
        <w:spacing w:after="60" w:before="80"/>
      </w:pPr>
      <w:r>
        <w:rPr>
          <w:rFonts w:ascii="Arial" w:cs="Arial" w:eastAsia="Arial" w:hAnsi="Arial"/>
          <w:b/>
          <w:bCs/>
          <w:sz w:val="22"/>
          <w:szCs w:val="22"/>
        </w:rPr>
        <w:t xml:space="preserve">Designated Safeguarding Officer: </w:t>
      </w:r>
      <w:r>
        <w:rPr>
          <w:rFonts w:ascii="Arial" w:cs="Arial" w:eastAsia="Arial" w:hAnsi="Arial"/>
          <w:sz w:val="22"/>
          <w:szCs w:val="22"/>
        </w:rPr>
        <w:t xml:space="preserve">Dónal Carmody (Co-owner)</w:t>
      </w:r>
    </w:p>
    <w:p>
      <w:pPr>
        <w:spacing w:after="60" w:before="60"/>
      </w:pPr>
      <w:r>
        <w:rPr>
          <w:rFonts w:ascii="Arial" w:cs="Arial" w:eastAsia="Arial" w:hAnsi="Arial"/>
          <w:color w:val="555555"/>
          <w:sz w:val="22"/>
          <w:szCs w:val="22"/>
        </w:rPr>
        <w:t xml:space="preserve">Email: modajiujitsu@gmail.com  |  Phone: 07787476499</w:t>
      </w:r>
    </w:p>
    <w:p>
      <w:pPr>
        <w:spacing w:after="0" w:before="60"/>
      </w:pPr>
      <w:r>
        <w:t xml:space="preserve"/>
      </w:r>
    </w:p>
    <w:p>
      <w:pPr>
        <w:spacing w:after="60" w:before="80"/>
      </w:pPr>
      <w:r>
        <w:rPr>
          <w:rFonts w:ascii="Arial" w:cs="Arial" w:eastAsia="Arial" w:hAnsi="Arial"/>
          <w:b/>
          <w:bCs/>
          <w:sz w:val="22"/>
          <w:szCs w:val="22"/>
        </w:rPr>
        <w:t xml:space="preserve">Deputy Safeguarding Officer: </w:t>
      </w:r>
      <w:r>
        <w:rPr>
          <w:rFonts w:ascii="Arial" w:cs="Arial" w:eastAsia="Arial" w:hAnsi="Arial"/>
          <w:sz w:val="22"/>
          <w:szCs w:val="22"/>
        </w:rPr>
        <w:t xml:space="preserve">Damien Barrett (Co-owner)</w:t>
      </w:r>
    </w:p>
    <w:p>
      <w:pPr>
        <w:spacing w:after="60" w:before="60"/>
      </w:pPr>
      <w:r>
        <w:rPr>
          <w:rFonts w:ascii="Arial" w:cs="Arial" w:eastAsia="Arial" w:hAnsi="Arial"/>
          <w:color w:val="555555"/>
          <w:sz w:val="22"/>
          <w:szCs w:val="22"/>
        </w:rPr>
        <w:t xml:space="preserve">Email: dbkeynsham@outlook.com  |  Phone: 07305629601</w:t>
      </w:r>
    </w:p>
    <w:p>
      <w:pPr>
        <w:spacing w:after="0" w:before="60"/>
      </w:pPr>
      <w:r>
        <w:t xml:space="preserve"/>
      </w:r>
    </w:p>
    <w:p>
      <w:pPr>
        <w:spacing w:after="80" w:before="80"/>
      </w:pPr>
      <w:r>
        <w:rPr>
          <w:rFonts w:ascii="Arial" w:cs="Arial" w:eastAsia="Arial" w:hAnsi="Arial"/>
          <w:b/>
          <w:bCs/>
          <w:sz w:val="22"/>
          <w:szCs w:val="22"/>
        </w:rPr>
        <w:t xml:space="preserve">Date: </w:t>
      </w:r>
      <w:r>
        <w:rPr>
          <w:rFonts w:ascii="Arial" w:cs="Arial" w:eastAsia="Arial" w:hAnsi="Arial"/>
          <w:sz w:val="22"/>
          <w:szCs w:val="22"/>
        </w:rPr>
        <w:t xml:space="preserve">2nd May 2025</w:t>
      </w:r>
    </w:p>
    <w:p>
      <w:pPr>
        <w:spacing w:after="80" w:before="80"/>
      </w:pPr>
      <w:r>
        <w:rPr>
          <w:rFonts w:ascii="Arial" w:cs="Arial" w:eastAsia="Arial" w:hAnsi="Arial"/>
          <w:b/>
          <w:bCs/>
          <w:sz w:val="22"/>
          <w:szCs w:val="22"/>
        </w:rPr>
        <w:t xml:space="preserve">Next Review Date: </w:t>
      </w:r>
      <w:r>
        <w:rPr>
          <w:rFonts w:ascii="Arial" w:cs="Arial" w:eastAsia="Arial" w:hAnsi="Arial"/>
          <w:sz w:val="22"/>
          <w:szCs w:val="22"/>
        </w:rPr>
        <w:t xml:space="preserve">2nd May 2027</w:t>
      </w:r>
    </w:p>
    <w:p>
      <w:pPr>
        <w:spacing w:after="0" w:before="80"/>
      </w:pPr>
      <w:r>
        <w:t xml:space="preserve"/>
      </w:r>
    </w:p>
    <w:p>
      <w:pPr>
        <w:spacing w:after="80" w:before="80"/>
      </w:pPr>
      <w:r>
        <w:rPr>
          <w:rFonts w:ascii="Arial" w:cs="Arial" w:eastAsia="Arial" w:hAnsi="Arial"/>
          <w:sz w:val="22"/>
          <w:szCs w:val="22"/>
        </w:rPr>
        <w:t xml:space="preserve">This policy is distributed to all coaches and staff at Moda Jiu-Jitsu Academy. All coaches are expected to read and familiarise themselves with its contents. Queries about this policy should be directed to Dónal Carmody or Damien Barrett.</w:t>
      </w:r>
    </w:p>
    <w:p>
      <w:pPr>
        <w:spacing w:after="0" w:before="160"/>
      </w:pPr>
      <w:r>
        <w:t xml:space="preserve"/>
      </w:r>
    </w:p>
    <w:p>
      <w:pPr>
        <w:pBdr>
          <w:top w:val="single" w:color="CCCCCC" w:sz="4" w:space="4"/>
        </w:pBdr>
        <w:spacing w:after="80" w:before="80"/>
      </w:pPr>
      <w:r>
        <w:rPr>
          <w:rFonts w:ascii="Arial" w:cs="Arial" w:eastAsia="Arial" w:hAnsi="Arial"/>
          <w:color w:val="888888"/>
          <w:sz w:val="18"/>
          <w:szCs w:val="18"/>
        </w:rPr>
        <w:t xml:space="preserve">Moda Jiu-Jitsu Academy  |  Bath Road, Bath  |  modajiujitsuacademy@gmail.com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20"/>
      <w:outlineLvl w:val="0"/>
    </w:pPr>
    <w:rPr>
      <w:rFonts w:ascii="Arial" w:cs="Arial" w:eastAsia="Arial" w:hAnsi="Arial"/>
      <w:b/>
      <w:bCs/>
      <w:color w:val="1F4E79"/>
      <w:sz w:val="32"/>
      <w:szCs w:val="32"/>
    </w:rPr>
  </w:style>
  <w:style w:type="paragraph" w:styleId="Heading2">
    <w:name w:val="Heading 2"/>
    <w:basedOn w:val="Normal"/>
    <w:next w:val="Normal"/>
    <w:qFormat/>
    <w:pPr>
      <w:spacing w:after="100" w:before="240"/>
      <w:outlineLvl w:val="1"/>
    </w:pPr>
    <w:rPr>
      <w:rFonts w:ascii="Arial" w:cs="Arial" w:eastAsia="Arial" w:hAnsi="Arial"/>
      <w:b/>
      <w:bCs/>
      <w:color w:val="2E4057"/>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image" Target="media/9266af888d4604f1fced2796d74ec39f9d6e5175.png"/><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2026-05-02T23:15:21.622Z</dcterms:created>
  <dcterms:modified xsi:type="dcterms:W3CDTF">2026-05-02T23:15:21.622Z</dcterms:modified>
</cp:coreProperties>
</file>

<file path=docProps/custom.xml><?xml version="1.0" encoding="utf-8"?>
<Properties xmlns="http://schemas.openxmlformats.org/officeDocument/2006/custom-properties" xmlns:vt="http://schemas.openxmlformats.org/officeDocument/2006/docPropsVTypes"/>
</file>